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2"/>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line="240" w:lineRule="auto"/>
              <w:jc w:val="left"/>
              <w:rPr>
                <w:rFonts w:ascii="黑体" w:hAnsi="黑体"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ICS</w:t>
            </w:r>
          </w:p>
        </w:tc>
        <w:tc>
          <w:tcPr>
            <w:tcW w:w="8855" w:type="dxa"/>
          </w:tcPr>
          <w:p>
            <w:pPr>
              <w:pStyle w:val="22"/>
              <w:framePr w:wrap="notBeside" w:vAnchor="page" w:hAnchor="page" w:x="1372" w:y="568"/>
              <w:tabs>
                <w:tab w:val="clear" w:pos="4153"/>
                <w:tab w:val="clear" w:pos="8306"/>
              </w:tabs>
              <w:spacing w:line="240" w:lineRule="auto"/>
              <w:jc w:val="both"/>
              <w:rPr>
                <w:rFonts w:ascii="黑体" w:hAnsi="黑体" w:eastAsia="黑体"/>
                <w:color w:val="000000" w:themeColor="text1"/>
                <w:sz w:val="28"/>
                <w:szCs w:val="28"/>
                <w14:textFill>
                  <w14:solidFill>
                    <w14:schemeClr w14:val="tx1"/>
                  </w14:solidFill>
                </w14:textFill>
              </w:rPr>
            </w:pPr>
            <w:r>
              <w:rPr>
                <w:rFonts w:ascii="黑体" w:hAnsi="黑体" w:eastAsia="黑体"/>
                <w:color w:val="000000" w:themeColor="text1"/>
                <w:sz w:val="28"/>
                <w:szCs w:val="28"/>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8"/>
                <w:szCs w:val="28"/>
                <w14:textFill>
                  <w14:solidFill>
                    <w14:schemeClr w14:val="tx1"/>
                  </w14:solidFill>
                </w14:textFill>
              </w:rPr>
              <w:instrText xml:space="preserve"> FORMTEXT </w:instrText>
            </w:r>
            <w:r>
              <w:rPr>
                <w:rFonts w:ascii="黑体" w:hAnsi="黑体" w:eastAsia="黑体"/>
                <w:color w:val="000000" w:themeColor="text1"/>
                <w:sz w:val="28"/>
                <w:szCs w:val="28"/>
                <w14:textFill>
                  <w14:solidFill>
                    <w14:schemeClr w14:val="tx1"/>
                  </w14:solidFill>
                </w14:textFill>
              </w:rPr>
              <w:fldChar w:fldCharType="separate"/>
            </w:r>
            <w:r>
              <w:rPr>
                <w:rFonts w:ascii="黑体" w:hAnsi="黑体" w:eastAsia="黑体"/>
                <w:color w:val="000000" w:themeColor="text1"/>
                <w:sz w:val="28"/>
                <w:szCs w:val="28"/>
                <w14:textFill>
                  <w14:solidFill>
                    <w14:schemeClr w14:val="tx1"/>
                  </w14:solidFill>
                </w14:textFill>
              </w:rPr>
              <w:t>点击此处添加ICS号</w:t>
            </w:r>
            <w:r>
              <w:rPr>
                <w:rFonts w:ascii="黑体" w:hAnsi="黑体" w:eastAsia="黑体"/>
                <w:color w:val="000000" w:themeColor="text1"/>
                <w:sz w:val="28"/>
                <w:szCs w:val="28"/>
                <w14:textFill>
                  <w14:solidFill>
                    <w14:schemeClr w14:val="tx1"/>
                  </w14:solidFill>
                </w14:textFill>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22"/>
              <w:framePr w:wrap="notBeside" w:vAnchor="page" w:hAnchor="page" w:x="1372" w:y="568"/>
              <w:tabs>
                <w:tab w:val="clear" w:pos="4153"/>
                <w:tab w:val="clear" w:pos="8306"/>
              </w:tabs>
              <w:spacing w:before="40" w:line="240" w:lineRule="auto"/>
              <w:jc w:val="left"/>
              <w:rPr>
                <w:rFonts w:ascii="黑体" w:hAnsi="黑体" w:eastAsia="黑体"/>
                <w:color w:val="000000" w:themeColor="text1"/>
                <w:sz w:val="28"/>
                <w:szCs w:val="28"/>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CCS</w:t>
            </w:r>
          </w:p>
        </w:tc>
        <w:tc>
          <w:tcPr>
            <w:tcW w:w="8855" w:type="dxa"/>
          </w:tcPr>
          <w:tbl>
            <w:tblPr>
              <w:tblStyle w:val="32"/>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pPr>
                    <w:pStyle w:val="55"/>
                    <w:framePr w:wrap="notBeside" w:vAnchor="page" w:hAnchor="page" w:x="1372" w:y="568"/>
                    <w:ind w:left="420" w:right="624"/>
                    <w:rPr>
                      <w:rFonts w:ascii="宋体" w:hAnsi="宋体"/>
                      <w:color w:val="000000" w:themeColor="text1"/>
                      <w:sz w:val="28"/>
                      <w:szCs w:val="28"/>
                      <w14:textFill>
                        <w14:solidFill>
                          <w14:schemeClr w14:val="tx1"/>
                        </w14:solidFill>
                      </w14:textFill>
                    </w:rPr>
                  </w:pPr>
                  <w:r>
                    <w:rPr>
                      <w:color w:val="000000" w:themeColor="text1"/>
                      <w:sz w:val="28"/>
                      <w:szCs w:val="28"/>
                      <w14:textFill>
                        <w14:solidFill>
                          <w14:schemeClr w14:val="tx1"/>
                        </w14:solidFill>
                      </w14:textFill>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color w:val="000000" w:themeColor="text1"/>
                      <w:sz w:val="28"/>
                      <w:szCs w:val="28"/>
                      <w14:textFill>
                        <w14:solidFill>
                          <w14:schemeClr w14:val="tx1"/>
                        </w14:solidFill>
                      </w14:textFill>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color w:val="000000" w:themeColor="text1"/>
                      <w:sz w:val="28"/>
                      <w:szCs w:val="28"/>
                      <w14:textFill>
                        <w14:solidFill>
                          <w14:schemeClr w14:val="tx1"/>
                        </w14:solidFill>
                      </w14:textFill>
                    </w:rPr>
                    <w:fldChar w:fldCharType="begin">
                      <w:ffData>
                        <w:name w:val="c1"/>
                        <w:enabled/>
                        <w:calcOnExit w:val="0"/>
                        <w:textInput>
                          <w:maxLength w:val="7"/>
                        </w:textInput>
                      </w:ffData>
                    </w:fldChar>
                  </w:r>
                  <w:bookmarkStart w:id="1" w:name="c1"/>
                  <w:r>
                    <w:rPr>
                      <w:color w:val="000000" w:themeColor="text1"/>
                      <w:sz w:val="28"/>
                      <w:szCs w:val="28"/>
                      <w14:textFill>
                        <w14:solidFill>
                          <w14:schemeClr w14:val="tx1"/>
                        </w14:solidFill>
                      </w14:textFill>
                    </w:rPr>
                    <w:instrText xml:space="preserve"> FORMTEXT </w:instrText>
                  </w:r>
                  <w:r>
                    <w:rPr>
                      <w:color w:val="000000" w:themeColor="text1"/>
                      <w:sz w:val="28"/>
                      <w:szCs w:val="28"/>
                      <w14:textFill>
                        <w14:solidFill>
                          <w14:schemeClr w14:val="tx1"/>
                        </w14:solidFill>
                      </w14:textFill>
                    </w:rPr>
                    <w:fldChar w:fldCharType="separate"/>
                  </w:r>
                  <w:r>
                    <w:rPr>
                      <w:rFonts w:hint="eastAsia"/>
                      <w:color w:val="000000" w:themeColor="text1"/>
                      <w:sz w:val="28"/>
                      <w:szCs w:val="28"/>
                      <w14:textFill>
                        <w14:solidFill>
                          <w14:schemeClr w14:val="tx1"/>
                        </w14:solidFill>
                      </w14:textFill>
                    </w:rPr>
                    <w:t>CGCPU</w:t>
                  </w:r>
                  <w:r>
                    <w:rPr>
                      <w:color w:val="000000" w:themeColor="text1"/>
                      <w:sz w:val="28"/>
                      <w:szCs w:val="28"/>
                      <w14:textFill>
                        <w14:solidFill>
                          <w14:schemeClr w14:val="tx1"/>
                        </w14:solidFill>
                      </w14:textFill>
                    </w:rPr>
                    <w:fldChar w:fldCharType="end"/>
                  </w:r>
                  <w:bookmarkEnd w:id="1"/>
                </w:p>
              </w:tc>
            </w:tr>
          </w:tbl>
          <w:p>
            <w:pPr>
              <w:pStyle w:val="22"/>
              <w:framePr w:wrap="notBeside" w:vAnchor="page" w:hAnchor="page" w:x="1372" w:y="568"/>
              <w:tabs>
                <w:tab w:val="clear" w:pos="4153"/>
                <w:tab w:val="clear" w:pos="8306"/>
              </w:tabs>
              <w:spacing w:before="40" w:line="240" w:lineRule="auto"/>
              <w:jc w:val="left"/>
              <w:rPr>
                <w:rFonts w:ascii="黑体" w:hAnsi="黑体" w:eastAsia="黑体"/>
                <w:color w:val="000000" w:themeColor="text1"/>
                <w:sz w:val="28"/>
                <w:szCs w:val="28"/>
                <w14:textFill>
                  <w14:solidFill>
                    <w14:schemeClr w14:val="tx1"/>
                  </w14:solidFill>
                </w14:textFill>
              </w:rPr>
            </w:pPr>
            <w:r>
              <w:rPr>
                <w:rFonts w:ascii="黑体" w:hAnsi="黑体" w:eastAsia="黑体"/>
                <w:color w:val="000000" w:themeColor="text1"/>
                <w:sz w:val="28"/>
                <w:szCs w:val="28"/>
                <w14:textFill>
                  <w14:solidFill>
                    <w14:schemeClr w14:val="tx1"/>
                  </w14:solidFill>
                </w14:textFill>
              </w:rPr>
              <w:fldChar w:fldCharType="begin">
                <w:ffData>
                  <w:name w:val="CSDN"/>
                  <w:enabled/>
                  <w:calcOnExit w:val="0"/>
                  <w:textInput>
                    <w:default w:val="点击此处添加CCS号"/>
                  </w:textInput>
                </w:ffData>
              </w:fldChar>
            </w:r>
            <w:bookmarkStart w:id="2" w:name="CSDN"/>
            <w:r>
              <w:rPr>
                <w:rFonts w:ascii="黑体" w:hAnsi="黑体" w:eastAsia="黑体"/>
                <w:color w:val="000000" w:themeColor="text1"/>
                <w:sz w:val="28"/>
                <w:szCs w:val="28"/>
                <w14:textFill>
                  <w14:solidFill>
                    <w14:schemeClr w14:val="tx1"/>
                  </w14:solidFill>
                </w14:textFill>
              </w:rPr>
              <w:instrText xml:space="preserve"> FORMTEXT </w:instrText>
            </w:r>
            <w:r>
              <w:rPr>
                <w:rFonts w:ascii="黑体" w:hAnsi="黑体" w:eastAsia="黑体"/>
                <w:color w:val="000000" w:themeColor="text1"/>
                <w:sz w:val="28"/>
                <w:szCs w:val="28"/>
                <w14:textFill>
                  <w14:solidFill>
                    <w14:schemeClr w14:val="tx1"/>
                  </w14:solidFill>
                </w14:textFill>
              </w:rPr>
              <w:fldChar w:fldCharType="separate"/>
            </w:r>
            <w:r>
              <w:rPr>
                <w:rFonts w:ascii="黑体" w:hAnsi="黑体" w:eastAsia="黑体"/>
                <w:color w:val="000000" w:themeColor="text1"/>
                <w:sz w:val="28"/>
                <w:szCs w:val="28"/>
                <w14:textFill>
                  <w14:solidFill>
                    <w14:schemeClr w14:val="tx1"/>
                  </w14:solidFill>
                </w14:textFill>
              </w:rPr>
              <w:t>点击此处添加CCS号</w:t>
            </w:r>
            <w:r>
              <w:rPr>
                <w:rFonts w:ascii="黑体" w:hAnsi="黑体" w:eastAsia="黑体"/>
                <w:color w:val="000000" w:themeColor="text1"/>
                <w:sz w:val="28"/>
                <w:szCs w:val="28"/>
                <w14:textFill>
                  <w14:solidFill>
                    <w14:schemeClr w14:val="tx1"/>
                  </w14:solidFill>
                </w14:textFill>
              </w:rPr>
              <w:fldChar w:fldCharType="end"/>
            </w:r>
            <w:bookmarkEnd w:id="2"/>
          </w:p>
        </w:tc>
      </w:tr>
    </w:tbl>
    <w:p>
      <w:pPr>
        <w:pStyle w:val="56"/>
        <w:framePr w:w="9639" w:h="624" w:hRule="exact" w:hSpace="181" w:vSpace="181" w:wrap="around" w:hAnchor="page" w:x="1305" w:y="2269"/>
        <w:rPr>
          <w:rFonts w:ascii="黑体" w:hAnsi="黑体" w:eastAsia="黑体"/>
          <w:b w:val="0"/>
          <w:bCs w:val="0"/>
          <w:color w:val="000000" w:themeColor="text1"/>
          <w:w w:val="100"/>
          <w:sz w:val="48"/>
          <w:szCs w:val="48"/>
          <w14:textFill>
            <w14:solidFill>
              <w14:schemeClr w14:val="tx1"/>
            </w14:solidFill>
          </w14:textFill>
        </w:rPr>
      </w:pPr>
      <w:bookmarkStart w:id="3" w:name="_Hlk26473981"/>
      <w:r>
        <w:rPr>
          <w:rFonts w:hint="eastAsia" w:ascii="黑体" w:eastAsia="黑体"/>
          <w:b w:val="0"/>
          <w:color w:val="000000" w:themeColor="text1"/>
          <w:w w:val="100"/>
          <w:sz w:val="48"/>
          <w14:textFill>
            <w14:solidFill>
              <w14:schemeClr w14:val="tx1"/>
            </w14:solidFill>
          </w14:textFill>
        </w:rPr>
        <w:t>团体</w:t>
      </w:r>
      <w:r>
        <w:rPr>
          <w:rFonts w:hint="eastAsia" w:ascii="黑体" w:hAnsi="黑体" w:eastAsia="黑体"/>
          <w:b w:val="0"/>
          <w:bCs w:val="0"/>
          <w:color w:val="000000" w:themeColor="text1"/>
          <w:w w:val="100"/>
          <w:sz w:val="48"/>
          <w:szCs w:val="48"/>
          <w14:textFill>
            <w14:solidFill>
              <w14:schemeClr w14:val="tx1"/>
            </w14:solidFill>
          </w14:textFill>
        </w:rPr>
        <w:t>标准</w:t>
      </w:r>
    </w:p>
    <w:bookmarkEnd w:id="3"/>
    <w:p>
      <w:pPr>
        <w:pStyle w:val="201"/>
        <w:framePr/>
        <w:rPr>
          <w:color w:val="000000" w:themeColor="text1"/>
          <w14:textFill>
            <w14:solidFill>
              <w14:schemeClr w14:val="tx1"/>
            </w14:solidFill>
          </w14:textFill>
        </w:rPr>
      </w:pPr>
      <w:r>
        <w:rPr>
          <w:color w:val="000000" w:themeColor="text1"/>
          <w14:textFill>
            <w14:solidFill>
              <w14:schemeClr w14:val="tx1"/>
            </w14:solidFill>
          </w14:textFill>
        </w:rPr>
        <w:t>T/</w:t>
      </w:r>
      <w:r>
        <w:rPr>
          <w:color w:val="000000" w:themeColor="text1"/>
          <w14:textFill>
            <w14:solidFill>
              <w14:schemeClr w14:val="tx1"/>
            </w14:solidFill>
          </w14:textFill>
        </w:rPr>
        <w:fldChar w:fldCharType="begin">
          <w:ffData>
            <w:name w:val="文字1"/>
            <w:enabled/>
            <w:calcOnExit w:val="0"/>
            <w:textInput>
              <w:default w:val="XXX"/>
            </w:textInput>
          </w:ffData>
        </w:fldChar>
      </w:r>
      <w:bookmarkStart w:id="4" w:name="文字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 xml:space="preserve">CGCPU </w:t>
      </w:r>
      <w:r>
        <w:rPr>
          <w:color w:val="000000" w:themeColor="text1"/>
          <w14:textFill>
            <w14:solidFill>
              <w14:schemeClr w14:val="tx1"/>
            </w14:solidFill>
          </w14:textFill>
        </w:rPr>
        <w:fldChar w:fldCharType="end"/>
      </w:r>
      <w:bookmarkEnd w:id="4"/>
      <w:r>
        <w:rPr>
          <w:color w:val="000000" w:themeColor="text1"/>
          <w14:textFill>
            <w14:solidFill>
              <w14:schemeClr w14:val="tx1"/>
            </w14:solidFill>
          </w14:textFill>
        </w:rPr>
        <w:fldChar w:fldCharType="begin">
          <w:ffData>
            <w:name w:val="NSTD_CODE_F"/>
            <w:enabled/>
            <w:calcOnExit w:val="0"/>
            <w:textInput>
              <w:default w:val="XXXX"/>
            </w:textInput>
          </w:ffData>
        </w:fldChar>
      </w:r>
      <w:bookmarkStart w:id="5" w:name="NSTD_CODE_F"/>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5"/>
      <w:r>
        <w:rPr>
          <w:rFonts w:hAnsi="黑体"/>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6" w:name="NSTD_CODE_B"/>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6"/>
    </w:p>
    <w:p>
      <w:pPr>
        <w:pStyle w:val="202"/>
        <w:framePr/>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7"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7"/>
    </w:p>
    <w:p>
      <w:pPr>
        <w:spacing w:line="240" w:lineRule="auto"/>
        <w:rPr>
          <w:rFonts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2699385</wp:posOffset>
                </wp:positionV>
                <wp:extent cx="6120130" cy="0"/>
                <wp:effectExtent l="0" t="0" r="33020" b="1905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55pt;height:0pt;width:481.9pt;mso-position-horizontal-relative:page;mso-position-vertical-relative:page;z-index:251659264;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TeJ0i1wAAAAwB&#10;AAAPAAAAAAAAAAEAIAAAACIAAABkcnMvZG93bnJldi54bWxQSwECFAAUAAAACACHTuJAAzUM5uMB&#10;AACqAwAADgAAAAAAAAABACAAAAAmAQAAZHJzL2Uyb0RvYy54bWxQSwUGAAAAAAYABgBZAQAAewUA&#10;AAAA&#10;">
                <v:fill on="f" focussize="0,0"/>
                <v:stroke color="#000000" joinstyle="round"/>
                <v:imagedata o:title=""/>
                <o:lock v:ext="edit" aspectratio="f"/>
              </v:line>
            </w:pict>
          </mc:Fallback>
        </mc:AlternateContent>
      </w:r>
    </w:p>
    <w:p>
      <w:pPr>
        <w:pStyle w:val="56"/>
        <w:framePr w:w="9639" w:h="6976" w:hRule="exact" w:hSpace="0" w:vSpace="0" w:wrap="around" w:hAnchor="page" w:y="6408"/>
        <w:jc w:val="center"/>
        <w:rPr>
          <w:rFonts w:ascii="黑体" w:hAnsi="黑体" w:eastAsia="黑体"/>
          <w:b w:val="0"/>
          <w:bCs w:val="0"/>
          <w:color w:val="000000" w:themeColor="text1"/>
          <w:w w:val="100"/>
          <w14:textFill>
            <w14:solidFill>
              <w14:schemeClr w14:val="tx1"/>
            </w14:solidFill>
          </w14:textFill>
        </w:rPr>
      </w:pPr>
    </w:p>
    <w:p>
      <w:pPr>
        <w:pStyle w:val="203"/>
        <w:framePr w:h="5125" w:hRule="exact" w:wrap="around" w:x="1304" w:y="4480" w:anchorLock="1"/>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临床试验机构档案管理要求及评估规范</w:t>
      </w:r>
    </w:p>
    <w:p>
      <w:pPr>
        <w:framePr w:w="9639" w:h="5125" w:hRule="exact" w:wrap="around" w:vAnchor="page" w:hAnchor="page" w:x="1304" w:y="4480" w:anchorLock="1"/>
        <w:ind w:left="-1418"/>
        <w:rPr>
          <w:color w:val="000000" w:themeColor="text1"/>
          <w14:textFill>
            <w14:solidFill>
              <w14:schemeClr w14:val="tx1"/>
            </w14:solidFill>
          </w14:textFill>
        </w:rPr>
      </w:pPr>
    </w:p>
    <w:p>
      <w:pPr>
        <w:pStyle w:val="131"/>
        <w:framePr w:w="9639" w:h="5125" w:hRule="exact" w:wrap="around" w:vAnchor="page" w:hAnchor="page" w:x="1304" w:y="4480" w:anchorLock="1"/>
        <w:textAlignment w:val="bottom"/>
        <w:rPr>
          <w:rFonts w:eastAsia="黑体"/>
          <w:color w:val="000000" w:themeColor="text1"/>
          <w:szCs w:val="28"/>
          <w14:textFill>
            <w14:solidFill>
              <w14:schemeClr w14:val="tx1"/>
            </w14:solidFill>
          </w14:textFill>
        </w:rPr>
      </w:pPr>
      <w:r>
        <w:rPr>
          <w:rFonts w:eastAsia="黑体"/>
          <w:color w:val="000000" w:themeColor="text1"/>
          <w:szCs w:val="28"/>
          <w14:textFill>
            <w14:solidFill>
              <w14:schemeClr w14:val="tx1"/>
            </w14:solidFill>
          </w14:textFill>
        </w:rPr>
        <w:t xml:space="preserve">Requirements and evaluation specifications for archives management of clinical trial institutions </w:t>
      </w:r>
    </w:p>
    <w:p>
      <w:pPr>
        <w:framePr w:w="9639" w:h="5125" w:hRule="exact" w:wrap="around" w:vAnchor="page" w:hAnchor="page" w:x="1304" w:y="4480" w:anchorLock="1"/>
        <w:spacing w:line="760" w:lineRule="exact"/>
        <w:ind w:left="-1418"/>
        <w:rPr>
          <w:color w:val="000000" w:themeColor="text1"/>
          <w14:textFill>
            <w14:solidFill>
              <w14:schemeClr w14:val="tx1"/>
            </w14:solidFill>
          </w14:textFill>
        </w:rPr>
      </w:pPr>
    </w:p>
    <w:p>
      <w:pPr>
        <w:pStyle w:val="131"/>
        <w:framePr w:w="9639" w:h="5125" w:hRule="exact" w:wrap="around" w:vAnchor="page" w:hAnchor="page" w:x="1304" w:y="4480" w:anchorLock="1"/>
        <w:textAlignment w:val="bottom"/>
        <w:rPr>
          <w:rFonts w:eastAsia="黑体"/>
          <w:color w:val="000000" w:themeColor="text1"/>
          <w:szCs w:val="28"/>
          <w14:textFill>
            <w14:solidFill>
              <w14:schemeClr w14:val="tx1"/>
            </w14:solidFill>
          </w14:textFill>
        </w:rPr>
      </w:pPr>
    </w:p>
    <w:p>
      <w:pPr>
        <w:pStyle w:val="131"/>
        <w:framePr w:w="9639" w:h="5125" w:hRule="exact" w:wrap="around" w:vAnchor="page" w:hAnchor="page" w:x="1304" w:y="4480" w:anchorLock="1"/>
        <w:spacing w:before="440" w:after="160"/>
        <w:textAlignment w:val="bottom"/>
        <w:rPr>
          <w:color w:val="000000" w:themeColor="text1"/>
          <w:sz w:val="24"/>
          <w:szCs w:val="28"/>
          <w14:textFill>
            <w14:solidFill>
              <w14:schemeClr w14:val="tx1"/>
            </w14:solidFill>
          </w14:textFill>
        </w:rPr>
      </w:pPr>
      <w:r>
        <w:rPr>
          <w:rFonts w:hint="eastAsia"/>
          <w:color w:val="000000" w:themeColor="text1"/>
          <w:sz w:val="24"/>
          <w:szCs w:val="28"/>
          <w:lang w:val="en-US" w:eastAsia="zh-CN"/>
          <w14:textFill>
            <w14:solidFill>
              <w14:schemeClr w14:val="tx1"/>
            </w14:solidFill>
          </w14:textFill>
        </w:rPr>
        <w:t>征求意见稿</w:t>
      </w:r>
    </w:p>
    <w:p>
      <w:pPr>
        <w:pStyle w:val="131"/>
        <w:framePr w:w="9639" w:h="5125" w:hRule="exact" w:wrap="around" w:vAnchor="page" w:hAnchor="page" w:x="1304" w:y="4480" w:anchorLock="1"/>
        <w:spacing w:before="180" w:line="240" w:lineRule="atLeast"/>
        <w:textAlignment w:val="bottom"/>
        <w:rPr>
          <w:color w:val="000000" w:themeColor="text1"/>
          <w:sz w:val="21"/>
          <w:szCs w:val="28"/>
          <w14:textFill>
            <w14:solidFill>
              <w14:schemeClr w14:val="tx1"/>
            </w14:solidFill>
          </w14:textFill>
        </w:rPr>
      </w:pPr>
      <w:r>
        <w:rPr>
          <w:color w:val="000000" w:themeColor="text1"/>
          <w:sz w:val="21"/>
          <w:szCs w:val="28"/>
          <w14:textFill>
            <w14:solidFill>
              <w14:schemeClr w14:val="tx1"/>
            </w14:solidFill>
          </w14:textFill>
        </w:rPr>
        <w:fldChar w:fldCharType="begin">
          <w:ffData>
            <w:name w:val="CMPLSH_DATE"/>
            <w:enabled/>
            <w:calcOnExit w:val="0"/>
            <w:textInput/>
          </w:ffData>
        </w:fldChar>
      </w:r>
      <w:bookmarkStart w:id="8" w:name="CMPLSH_DATE"/>
      <w:r>
        <w:rPr>
          <w:color w:val="000000" w:themeColor="text1"/>
          <w:sz w:val="21"/>
          <w:szCs w:val="28"/>
          <w14:textFill>
            <w14:solidFill>
              <w14:schemeClr w14:val="tx1"/>
            </w14:solidFill>
          </w14:textFill>
        </w:rPr>
        <w:instrText xml:space="preserve"> FORMTEXT </w:instrText>
      </w:r>
      <w:r>
        <w:rPr>
          <w:color w:val="000000" w:themeColor="text1"/>
          <w:sz w:val="21"/>
          <w:szCs w:val="28"/>
          <w14:textFill>
            <w14:solidFill>
              <w14:schemeClr w14:val="tx1"/>
            </w14:solidFill>
          </w14:textFill>
        </w:rPr>
        <w:fldChar w:fldCharType="separate"/>
      </w:r>
      <w:r>
        <w:rPr>
          <w:color w:val="000000" w:themeColor="text1"/>
          <w:sz w:val="21"/>
          <w:szCs w:val="28"/>
          <w14:textFill>
            <w14:solidFill>
              <w14:schemeClr w14:val="tx1"/>
            </w14:solidFill>
          </w14:textFill>
        </w:rPr>
        <w:t>     </w:t>
      </w:r>
      <w:r>
        <w:rPr>
          <w:color w:val="000000" w:themeColor="text1"/>
          <w:sz w:val="21"/>
          <w:szCs w:val="28"/>
          <w14:textFill>
            <w14:solidFill>
              <w14:schemeClr w14:val="tx1"/>
            </w14:solidFill>
          </w14:textFill>
        </w:rPr>
        <w:fldChar w:fldCharType="end"/>
      </w:r>
      <w:bookmarkEnd w:id="8"/>
    </w:p>
    <w:p>
      <w:pPr>
        <w:pStyle w:val="131"/>
        <w:framePr w:w="9639" w:h="5125" w:hRule="exact" w:wrap="around" w:vAnchor="page" w:hAnchor="page" w:x="1304" w:y="4480" w:anchorLock="1"/>
        <w:spacing w:before="720" w:beforeLines="300" w:after="72" w:afterLines="30" w:line="240" w:lineRule="auto"/>
        <w:textAlignment w:val="bottom"/>
        <w:rPr>
          <w:b/>
          <w:color w:val="000000" w:themeColor="text1"/>
          <w:sz w:val="21"/>
          <w:szCs w:val="28"/>
          <w14:textFill>
            <w14:solidFill>
              <w14:schemeClr w14:val="tx1"/>
            </w14:solidFill>
          </w14:textFill>
        </w:rPr>
      </w:pPr>
      <w:r>
        <w:rPr>
          <w:b/>
          <w:color w:val="000000" w:themeColor="text1"/>
          <w:sz w:val="21"/>
          <w:szCs w:val="28"/>
          <w14:textFill>
            <w14:solidFill>
              <w14:schemeClr w14:val="tx1"/>
            </w14:solidFill>
          </w14:textFill>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Pr>
          <w:b/>
          <w:color w:val="000000" w:themeColor="text1"/>
          <w:sz w:val="21"/>
          <w:szCs w:val="28"/>
          <w14:textFill>
            <w14:solidFill>
              <w14:schemeClr w14:val="tx1"/>
            </w14:solidFill>
          </w14:textFill>
        </w:rPr>
        <w:instrText xml:space="preserve"> FORMDROPDOWN </w:instrText>
      </w:r>
      <w:r>
        <w:rPr>
          <w:b/>
          <w:color w:val="000000" w:themeColor="text1"/>
          <w:sz w:val="21"/>
          <w:szCs w:val="28"/>
          <w14:textFill>
            <w14:solidFill>
              <w14:schemeClr w14:val="tx1"/>
            </w14:solidFill>
          </w14:textFill>
        </w:rPr>
        <w:fldChar w:fldCharType="separate"/>
      </w:r>
      <w:r>
        <w:rPr>
          <w:b/>
          <w:color w:val="000000" w:themeColor="text1"/>
          <w:sz w:val="21"/>
          <w:szCs w:val="28"/>
          <w14:textFill>
            <w14:solidFill>
              <w14:schemeClr w14:val="tx1"/>
            </w14:solidFill>
          </w14:textFill>
        </w:rPr>
        <w:fldChar w:fldCharType="end"/>
      </w:r>
      <w:bookmarkEnd w:id="9"/>
    </w:p>
    <w:p>
      <w:pPr>
        <w:pStyle w:val="199"/>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XXXX"/>
              <w:maxLength w:val="4"/>
            </w:textInput>
          </w:ffData>
        </w:fldChar>
      </w:r>
      <w:bookmarkStart w:id="10"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0"/>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1"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1"/>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2"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2"/>
      <w:r>
        <w:rPr>
          <w:rFonts w:hint="eastAsia"/>
          <w:color w:val="000000" w:themeColor="text1"/>
          <w14:textFill>
            <w14:solidFill>
              <w14:schemeClr w14:val="tx1"/>
            </w14:solidFill>
          </w14:textFill>
        </w:rPr>
        <w:t>发布</w:t>
      </w:r>
    </w:p>
    <w:p>
      <w:pPr>
        <w:pStyle w:val="200"/>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CROT_DATE_Y"/>
            <w:enabled/>
            <w:calcOnExit w:val="0"/>
            <w:textInput>
              <w:default w:val="XXXX"/>
              <w:maxLength w:val="4"/>
            </w:textInput>
          </w:ffData>
        </w:fldChar>
      </w:r>
      <w:bookmarkStart w:id="13"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3"/>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4"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4"/>
      <w:r>
        <w:rPr>
          <w:rFonts w:ascii="黑体"/>
          <w:color w:val="000000" w:themeColor="text1"/>
          <w14:textFill>
            <w14:solidFill>
              <w14:schemeClr w14:val="tx1"/>
            </w14:solidFill>
          </w14:textFill>
        </w:rPr>
        <w:t>-</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5"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5"/>
      <w:r>
        <w:rPr>
          <w:rFonts w:hint="eastAsia"/>
          <w:color w:val="000000" w:themeColor="text1"/>
          <w14:textFill>
            <w14:solidFill>
              <w14:schemeClr w14:val="tx1"/>
            </w14:solidFill>
          </w14:textFill>
        </w:rPr>
        <w:t>实施</w:t>
      </w:r>
    </w:p>
    <w:p>
      <w:pPr>
        <w:pStyle w:val="157"/>
        <w:framePr w:h="584" w:hRule="exact" w:hSpace="181" w:vSpace="181" w:wrap="around" w:y="14800"/>
        <w:rPr>
          <w:rFonts w:hAnsi="黑体"/>
          <w:color w:val="000000" w:themeColor="text1"/>
          <w14:textFill>
            <w14:solidFill>
              <w14:schemeClr w14:val="tx1"/>
            </w14:solidFill>
          </w14:textFill>
        </w:rPr>
      </w:pPr>
      <w:r>
        <w:rPr>
          <w:rFonts w:hint="eastAsia" w:hAnsi="黑体"/>
          <w:color w:val="000000" w:themeColor="text1"/>
          <w:w w:val="100"/>
          <w:sz w:val="28"/>
          <w14:textFill>
            <w14:solidFill>
              <w14:schemeClr w14:val="tx1"/>
            </w14:solidFill>
          </w14:textFill>
        </w:rPr>
        <w:t>中关村</w:t>
      </w:r>
      <w:r>
        <w:rPr>
          <w:rFonts w:hAnsi="黑体"/>
          <w:color w:val="000000" w:themeColor="text1"/>
          <w:w w:val="100"/>
          <w:sz w:val="28"/>
          <w14:textFill>
            <w14:solidFill>
              <w14:schemeClr w14:val="tx1"/>
            </w14:solidFill>
          </w14:textFill>
        </w:rPr>
        <w:t>玖泰药物临床试验技术创新联盟</w:t>
      </w:r>
      <w:r>
        <w:rPr>
          <w:rFonts w:ascii="Times New Roman"/>
          <w:color w:val="000000" w:themeColor="text1"/>
          <w:w w:val="100"/>
          <w:sz w:val="28"/>
          <w14:textFill>
            <w14:solidFill>
              <w14:schemeClr w14:val="tx1"/>
            </w14:solidFill>
          </w14:textFill>
        </w:rPr>
        <w:t>  </w:t>
      </w:r>
      <w:r>
        <w:rPr>
          <w:rStyle w:val="235"/>
          <w:rFonts w:hint="eastAsia" w:hAnsi="黑体"/>
          <w:color w:val="000000" w:themeColor="text1"/>
          <w:position w:val="0"/>
          <w14:textFill>
            <w14:solidFill>
              <w14:schemeClr w14:val="tx1"/>
            </w14:solidFill>
          </w14:textFill>
        </w:rPr>
        <w:t>发</w:t>
      </w:r>
      <w:r>
        <w:rPr>
          <w:rStyle w:val="235"/>
          <w:rFonts w:hint="eastAsia" w:hAnsi="黑体"/>
          <w:color w:val="000000" w:themeColor="text1"/>
          <w:spacing w:val="0"/>
          <w:position w:val="0"/>
          <w14:textFill>
            <w14:solidFill>
              <w14:schemeClr w14:val="tx1"/>
            </w14:solidFill>
          </w14:textFill>
        </w:rPr>
        <w:t>布</w:t>
      </w:r>
    </w:p>
    <w:p>
      <w:pPr>
        <w:rPr>
          <w:rFonts w:ascii="宋体" w:hAnsi="宋体"/>
          <w:color w:val="000000" w:themeColor="text1"/>
          <w:sz w:val="28"/>
          <w:szCs w:val="28"/>
          <w14:textFill>
            <w14:solidFill>
              <w14:schemeClr w14:val="tx1"/>
            </w14:solidFill>
          </w14:textFill>
        </w:rPr>
        <w:sectPr>
          <w:headerReference r:id="rId6" w:type="first"/>
          <w:footerReference r:id="rId8" w:type="first"/>
          <w:headerReference r:id="rId5" w:type="default"/>
          <w:footerReference r:id="rId7" w:type="even"/>
          <w:type w:val="continuous"/>
          <w:pgSz w:w="11906" w:h="16838"/>
          <w:pgMar w:top="567" w:right="1134" w:bottom="1134" w:left="1134" w:header="1418" w:footer="1134" w:gutter="284"/>
          <w:cols w:space="425" w:num="1"/>
          <w:titlePg/>
          <w:docGrid w:linePitch="312" w:charSpace="0"/>
        </w:sectPr>
      </w:pPr>
      <w:r>
        <w:rPr>
          <w:rFonts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9251950</wp:posOffset>
                </wp:positionV>
                <wp:extent cx="6120130" cy="0"/>
                <wp:effectExtent l="0" t="0" r="33020" b="19050"/>
                <wp:wrapNone/>
                <wp:docPr id="4"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3" o:spid="_x0000_s1026" o:spt="20" style="position:absolute;left:0pt;margin-left:70.85pt;margin-top:728.5pt;height:0pt;width:481.9pt;mso-position-horizontal-relative:page;mso-position-vertical-relative:page;z-index:251660288;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JY/JZ+MB&#10;AACqAwAADgAAAAAAAAABACAAAAAmAQAAZHJzL2Uyb0RvYy54bWxQSwUGAAAAAAYABgBZAQAAewUA&#10;AAAA&#10;">
                <v:fill on="f" focussize="0,0"/>
                <v:stroke color="#000000" joinstyle="round"/>
                <v:imagedata o:title=""/>
                <o:lock v:ext="edit" aspectratio="f"/>
                <w10:anchorlock/>
              </v:line>
            </w:pict>
          </mc:Fallback>
        </mc:AlternateContent>
      </w:r>
    </w:p>
    <w:p>
      <w:pPr>
        <w:pStyle w:val="95"/>
        <w:spacing w:after="360" w:line="360" w:lineRule="auto"/>
        <w:ind w:firstLine="620"/>
        <w:rPr>
          <w:rFonts w:ascii="宋体" w:hAnsi="宋体" w:cs="宋体"/>
          <w:b/>
          <w:color w:val="000000" w:themeColor="text1"/>
          <w:spacing w:val="320"/>
          <w:szCs w:val="32"/>
          <w14:textFill>
            <w14:solidFill>
              <w14:schemeClr w14:val="tx1"/>
            </w14:solidFill>
          </w14:textFill>
        </w:rPr>
      </w:pPr>
      <w:bookmarkStart w:id="16" w:name="_Toc103420685"/>
      <w:bookmarkStart w:id="17" w:name="_Toc114003257"/>
      <w:bookmarkStart w:id="18" w:name="_Toc103420469"/>
      <w:bookmarkStart w:id="19" w:name="BookMark2"/>
      <w:r>
        <w:rPr>
          <w:rFonts w:hint="eastAsia"/>
          <w:color w:val="000000" w:themeColor="text1"/>
          <w:spacing w:val="320"/>
          <w14:textFill>
            <w14:solidFill>
              <w14:schemeClr w14:val="tx1"/>
            </w14:solidFill>
          </w14:textFill>
        </w:rPr>
        <w:t>目次</w:t>
      </w:r>
      <w:bookmarkEnd w:id="16"/>
      <w:bookmarkEnd w:id="17"/>
      <w:bookmarkEnd w:id="18"/>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TOC \o "1-3" \h \u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"_Toc114003257" </w:instrText>
      </w:r>
      <w:r>
        <w:rPr>
          <w:color w:val="000000" w:themeColor="text1"/>
          <w14:textFill>
            <w14:solidFill>
              <w14:schemeClr w14:val="tx1"/>
            </w14:solidFill>
          </w14:textFill>
        </w:rPr>
        <w:fldChar w:fldCharType="separate"/>
      </w:r>
      <w:r>
        <w:rPr>
          <w:rStyle w:val="37"/>
          <w:rFonts w:hint="eastAsia"/>
          <w:color w:val="000000" w:themeColor="text1"/>
          <w:spacing w:val="320"/>
          <w14:textFill>
            <w14:solidFill>
              <w14:schemeClr w14:val="tx1"/>
            </w14:solidFill>
          </w14:textFill>
        </w:rPr>
        <w:t>目</w:t>
      </w:r>
      <w:r>
        <w:rPr>
          <w:rStyle w:val="37"/>
          <w:rFonts w:hint="eastAsia" w:hAnsi="宋体" w:cs="宋体"/>
          <w:color w:val="000000" w:themeColor="text1"/>
          <w:spacing w:val="320"/>
          <w14:textFill>
            <w14:solidFill>
              <w14:schemeClr w14:val="tx1"/>
            </w14:solidFill>
          </w14:textFill>
        </w:rPr>
        <w:t>次</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_Toc114003257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I</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"_Toc114003258" </w:instrText>
      </w:r>
      <w:r>
        <w:rPr>
          <w:color w:val="000000" w:themeColor="text1"/>
          <w14:textFill>
            <w14:solidFill>
              <w14:schemeClr w14:val="tx1"/>
            </w14:solidFill>
          </w14:textFill>
        </w:rPr>
        <w:fldChar w:fldCharType="separate"/>
      </w:r>
      <w:r>
        <w:rPr>
          <w:rStyle w:val="37"/>
          <w:rFonts w:hint="eastAsia"/>
          <w:color w:val="000000" w:themeColor="text1"/>
          <w:spacing w:val="320"/>
          <w14:textFill>
            <w14:solidFill>
              <w14:schemeClr w14:val="tx1"/>
            </w14:solidFill>
          </w14:textFill>
        </w:rPr>
        <w:t>前言</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_Toc114003258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III</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"_Toc114003259" </w:instrText>
      </w:r>
      <w:r>
        <w:rPr>
          <w:color w:val="000000" w:themeColor="text1"/>
          <w14:textFill>
            <w14:solidFill>
              <w14:schemeClr w14:val="tx1"/>
            </w14:solidFill>
          </w14:textFill>
        </w:rPr>
        <w:fldChar w:fldCharType="separate"/>
      </w:r>
      <w:r>
        <w:rPr>
          <w:rStyle w:val="37"/>
          <w:rFonts w:hint="eastAsia"/>
          <w:color w:val="000000" w:themeColor="text1"/>
          <w:spacing w:val="320"/>
          <w14:textFill>
            <w14:solidFill>
              <w14:schemeClr w14:val="tx1"/>
            </w14:solidFill>
          </w14:textFill>
        </w:rPr>
        <w:t>引</w:t>
      </w:r>
      <w:r>
        <w:rPr>
          <w:rStyle w:val="37"/>
          <w:rFonts w:hint="eastAsia"/>
          <w:color w:val="000000" w:themeColor="text1"/>
          <w14:textFill>
            <w14:solidFill>
              <w14:schemeClr w14:val="tx1"/>
            </w14:solidFill>
          </w14:textFill>
        </w:rPr>
        <w:t>言</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_Toc114003259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IV</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"_Toc114003260"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1</w:t>
      </w:r>
      <w:r>
        <w:rPr>
          <w:rStyle w:val="37"/>
          <w:rFonts w:hint="eastAsia"/>
          <w:color w:val="000000" w:themeColor="text1"/>
          <w14:textFill>
            <w14:solidFill>
              <w14:schemeClr w14:val="tx1"/>
            </w14:solidFill>
          </w14:textFill>
        </w:rPr>
        <w:t xml:space="preserve"> 范围</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_Toc114003260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"_Toc114003261"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2</w:t>
      </w:r>
      <w:r>
        <w:rPr>
          <w:rStyle w:val="37"/>
          <w:rFonts w:hint="eastAsia"/>
          <w:color w:val="000000" w:themeColor="text1"/>
          <w14:textFill>
            <w14:solidFill>
              <w14:schemeClr w14:val="tx1"/>
            </w14:solidFill>
          </w14:textFill>
        </w:rPr>
        <w:t xml:space="preserve"> 规范性引用文件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_Toc114003261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"_Toc114003262"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3</w:t>
      </w:r>
      <w:r>
        <w:rPr>
          <w:rStyle w:val="37"/>
          <w:rFonts w:hint="eastAsia"/>
          <w:color w:val="000000" w:themeColor="text1"/>
          <w14:textFill>
            <w14:solidFill>
              <w14:schemeClr w14:val="tx1"/>
            </w14:solidFill>
          </w14:textFill>
        </w:rPr>
        <w:t xml:space="preserve"> 术语和定义</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_Toc114003262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"_Toc114003282"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4</w:t>
      </w:r>
      <w:r>
        <w:rPr>
          <w:rStyle w:val="37"/>
          <w:rFonts w:hint="eastAsia"/>
          <w:color w:val="000000" w:themeColor="text1"/>
          <w14:textFill>
            <w14:solidFill>
              <w14:schemeClr w14:val="tx1"/>
            </w14:solidFill>
          </w14:textFill>
        </w:rPr>
        <w:t xml:space="preserve"> 缩略语</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_Toc114003282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"_Toc114003283"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rFonts w:hint="eastAsia"/>
          <w:color w:val="000000" w:themeColor="text1"/>
          <w14:textFill>
            <w14:solidFill>
              <w14:schemeClr w14:val="tx1"/>
            </w14:solidFill>
          </w14:textFill>
        </w:rPr>
        <w:t xml:space="preserve"> 临床试验档案管理要求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_Toc114003283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"_Toc114003284" </w:instrText>
      </w:r>
      <w:r>
        <w:rPr>
          <w:color w:val="000000" w:themeColor="text1"/>
          <w14:textFill>
            <w14:solidFill>
              <w14:schemeClr w14:val="tx1"/>
            </w14:solidFill>
          </w14:textFill>
        </w:rPr>
        <w:fldChar w:fldCharType="separate"/>
      </w:r>
      <w:r>
        <w:rPr>
          <w:rStyle w:val="37"/>
          <w:bCs/>
          <w:color w:val="000000" w:themeColor="text1"/>
          <w14:textFill>
            <w14:solidFill>
              <w14:schemeClr w14:val="tx1"/>
            </w14:solidFill>
          </w14:textFill>
        </w:rPr>
        <w:t xml:space="preserve">5.1  </w:t>
      </w:r>
      <w:r>
        <w:rPr>
          <w:rStyle w:val="37"/>
          <w:rFonts w:hint="eastAsia"/>
          <w:bCs/>
          <w:color w:val="000000" w:themeColor="text1"/>
          <w14:textFill>
            <w14:solidFill>
              <w14:schemeClr w14:val="tx1"/>
            </w14:solidFill>
          </w14:textFill>
        </w:rPr>
        <w:t>基本要求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_Toc114003284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"_Toc114003285" </w:instrText>
      </w:r>
      <w:r>
        <w:rPr>
          <w:color w:val="000000" w:themeColor="text1"/>
          <w14:textFill>
            <w14:solidFill>
              <w14:schemeClr w14:val="tx1"/>
            </w14:solidFill>
          </w14:textFill>
        </w:rPr>
        <w:fldChar w:fldCharType="separate"/>
      </w:r>
      <w:r>
        <w:rPr>
          <w:rStyle w:val="37"/>
          <w:bCs/>
          <w:color w:val="000000" w:themeColor="text1"/>
          <w14:textFill>
            <w14:solidFill>
              <w14:schemeClr w14:val="tx1"/>
            </w14:solidFill>
          </w14:textFill>
        </w:rPr>
        <w:t xml:space="preserve">5.2  </w:t>
      </w:r>
      <w:r>
        <w:rPr>
          <w:rStyle w:val="37"/>
          <w:rFonts w:hint="eastAsia"/>
          <w:bCs/>
          <w:color w:val="000000" w:themeColor="text1"/>
          <w14:textFill>
            <w14:solidFill>
              <w14:schemeClr w14:val="tx1"/>
            </w14:solidFill>
          </w14:textFill>
        </w:rPr>
        <w:t>空间条件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_Toc114003285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"_Toc114003286"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5.3  </w:t>
      </w:r>
      <w:r>
        <w:rPr>
          <w:rStyle w:val="37"/>
          <w:rFonts w:hint="eastAsia"/>
          <w:color w:val="000000" w:themeColor="text1"/>
          <w14:textFill>
            <w14:solidFill>
              <w14:schemeClr w14:val="tx1"/>
            </w14:solidFill>
          </w14:textFill>
        </w:rPr>
        <w:t>设备设施</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_Toc114003286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"_Toc114003287"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5.4  </w:t>
      </w:r>
      <w:r>
        <w:rPr>
          <w:rStyle w:val="37"/>
          <w:rFonts w:hint="eastAsia"/>
          <w:color w:val="000000" w:themeColor="text1"/>
          <w14:textFill>
            <w14:solidFill>
              <w14:schemeClr w14:val="tx1"/>
            </w14:solidFill>
          </w14:textFill>
        </w:rPr>
        <w:t>机构档案管理员要求及资质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_Toc114003287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"_Toc114003288" </w:instrText>
      </w:r>
      <w:r>
        <w:rPr>
          <w:color w:val="000000" w:themeColor="text1"/>
          <w14:textFill>
            <w14:solidFill>
              <w14:schemeClr w14:val="tx1"/>
            </w14:solidFill>
          </w14:textFill>
        </w:rPr>
        <w:fldChar w:fldCharType="separate"/>
      </w:r>
      <w:r>
        <w:rPr>
          <w:rStyle w:val="37"/>
          <w:bCs/>
          <w:color w:val="000000" w:themeColor="text1"/>
          <w14:textFill>
            <w14:solidFill>
              <w14:schemeClr w14:val="tx1"/>
            </w14:solidFill>
          </w14:textFill>
        </w:rPr>
        <w:t xml:space="preserve">5.5  </w:t>
      </w:r>
      <w:r>
        <w:rPr>
          <w:rStyle w:val="37"/>
          <w:rFonts w:hint="eastAsia"/>
          <w:bCs/>
          <w:color w:val="000000" w:themeColor="text1"/>
          <w14:textFill>
            <w14:solidFill>
              <w14:schemeClr w14:val="tx1"/>
            </w14:solidFill>
          </w14:textFill>
        </w:rPr>
        <w:t>机构档案管理体系文件建设要求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_Toc114003288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"_Toc114003289"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6</w:t>
      </w:r>
      <w:r>
        <w:rPr>
          <w:rStyle w:val="37"/>
          <w:rFonts w:hint="eastAsia"/>
          <w:color w:val="000000" w:themeColor="text1"/>
          <w14:textFill>
            <w14:solidFill>
              <w14:schemeClr w14:val="tx1"/>
            </w14:solidFill>
          </w14:textFill>
        </w:rPr>
        <w:t xml:space="preserve"> 临床试验档案管理主要环节及要求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_Toc114003289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"_Toc114003290"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6.1  </w:t>
      </w:r>
      <w:r>
        <w:rPr>
          <w:rStyle w:val="37"/>
          <w:rFonts w:hint="eastAsia"/>
          <w:color w:val="000000" w:themeColor="text1"/>
          <w14:textFill>
            <w14:solidFill>
              <w14:schemeClr w14:val="tx1"/>
            </w14:solidFill>
          </w14:textFill>
        </w:rPr>
        <w:t>形成与收集</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"_Toc114003291"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6.2  </w:t>
      </w:r>
      <w:r>
        <w:rPr>
          <w:rStyle w:val="37"/>
          <w:rFonts w:hint="eastAsia"/>
          <w:color w:val="000000" w:themeColor="text1"/>
          <w14:textFill>
            <w14:solidFill>
              <w14:schemeClr w14:val="tx1"/>
            </w14:solidFill>
          </w14:textFill>
        </w:rPr>
        <w:t>整理与归档</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"_Toc114003292"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6.3  </w:t>
      </w:r>
      <w:r>
        <w:rPr>
          <w:rStyle w:val="37"/>
          <w:rFonts w:hint="eastAsia"/>
          <w:color w:val="000000" w:themeColor="text1"/>
          <w14:textFill>
            <w14:solidFill>
              <w14:schemeClr w14:val="tx1"/>
            </w14:solidFill>
          </w14:textFill>
        </w:rPr>
        <w:t>保管和保护</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"_Toc114003293"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6.4  </w:t>
      </w:r>
      <w:r>
        <w:rPr>
          <w:rStyle w:val="37"/>
          <w:rFonts w:hint="eastAsia"/>
          <w:color w:val="000000" w:themeColor="text1"/>
          <w14:textFill>
            <w14:solidFill>
              <w14:schemeClr w14:val="tx1"/>
            </w14:solidFill>
          </w14:textFill>
        </w:rPr>
        <w:t>利用和开发</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13</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"_Toc114003294"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6.5  </w:t>
      </w:r>
      <w:r>
        <w:rPr>
          <w:rStyle w:val="37"/>
          <w:rFonts w:hint="eastAsia"/>
          <w:color w:val="000000" w:themeColor="text1"/>
          <w14:textFill>
            <w14:solidFill>
              <w14:schemeClr w14:val="tx1"/>
            </w14:solidFill>
          </w14:textFill>
        </w:rPr>
        <w:t>销毁或移交第三方保管</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"_Toc114003295"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7  </w:t>
      </w:r>
      <w:r>
        <w:rPr>
          <w:rStyle w:val="37"/>
          <w:rFonts w:hint="eastAsia"/>
          <w:color w:val="000000" w:themeColor="text1"/>
          <w14:textFill>
            <w14:solidFill>
              <w14:schemeClr w14:val="tx1"/>
            </w14:solidFill>
          </w14:textFill>
        </w:rPr>
        <w:t>非纸质介质档案管理的特殊要求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"_Toc114003296"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7.1  </w:t>
      </w:r>
      <w:r>
        <w:rPr>
          <w:rStyle w:val="37"/>
          <w:rFonts w:hint="eastAsia"/>
          <w:color w:val="000000" w:themeColor="text1"/>
          <w14:textFill>
            <w14:solidFill>
              <w14:schemeClr w14:val="tx1"/>
            </w14:solidFill>
          </w14:textFill>
        </w:rPr>
        <w:t>电子档案</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"_Toc114003297"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7.2  </w:t>
      </w:r>
      <w:r>
        <w:rPr>
          <w:rStyle w:val="37"/>
          <w:rFonts w:hint="eastAsia"/>
          <w:color w:val="000000" w:themeColor="text1"/>
          <w14:textFill>
            <w14:solidFill>
              <w14:schemeClr w14:val="tx1"/>
            </w14:solidFill>
          </w14:textFill>
        </w:rPr>
        <w:t>录音录像档案</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"_Toc114003298"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7.3  </w:t>
      </w:r>
      <w:r>
        <w:rPr>
          <w:rStyle w:val="37"/>
          <w:rFonts w:hint="eastAsia"/>
          <w:color w:val="000000" w:themeColor="text1"/>
          <w14:textFill>
            <w14:solidFill>
              <w14:schemeClr w14:val="tx1"/>
            </w14:solidFill>
          </w14:textFill>
        </w:rPr>
        <w:t>照片档案</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"_Toc114003299"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8  </w:t>
      </w:r>
      <w:r>
        <w:rPr>
          <w:rStyle w:val="37"/>
          <w:rFonts w:hint="eastAsia"/>
          <w:color w:val="000000" w:themeColor="text1"/>
          <w14:textFill>
            <w14:solidFill>
              <w14:schemeClr w14:val="tx1"/>
            </w14:solidFill>
          </w14:textFill>
        </w:rPr>
        <w:t>专业科室临床试验资料管理要求</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_Toc114003299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"_Toc114003300"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9 </w:t>
      </w:r>
      <w:r>
        <w:rPr>
          <w:rStyle w:val="37"/>
          <w:rFonts w:hint="eastAsia"/>
          <w:color w:val="000000" w:themeColor="text1"/>
          <w14:textFill>
            <w14:solidFill>
              <w14:schemeClr w14:val="tx1"/>
            </w14:solidFill>
          </w14:textFill>
        </w:rPr>
        <w:t>临床试验档案管理能力评估</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"_Toc114003301"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9.1 </w:t>
      </w:r>
      <w:r>
        <w:rPr>
          <w:rStyle w:val="37"/>
          <w:rFonts w:hint="eastAsia"/>
          <w:color w:val="000000" w:themeColor="text1"/>
          <w14:textFill>
            <w14:solidFill>
              <w14:schemeClr w14:val="tx1"/>
            </w14:solidFill>
          </w14:textFill>
        </w:rPr>
        <w:t>评估内容</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"_Toc114003302"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9.2 </w:t>
      </w:r>
      <w:r>
        <w:rPr>
          <w:rStyle w:val="37"/>
          <w:rFonts w:hint="eastAsia"/>
          <w:color w:val="000000" w:themeColor="text1"/>
          <w14:textFill>
            <w14:solidFill>
              <w14:schemeClr w14:val="tx1"/>
            </w14:solidFill>
          </w14:textFill>
        </w:rPr>
        <w:t>临床试验机构档案管理评估细则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"_Toc114003303" </w:instrText>
      </w:r>
      <w:r>
        <w:rPr>
          <w:color w:val="000000" w:themeColor="text1"/>
          <w14:textFill>
            <w14:solidFill>
              <w14:schemeClr w14:val="tx1"/>
            </w14:solidFill>
          </w14:textFill>
        </w:rPr>
        <w:fldChar w:fldCharType="separate"/>
      </w:r>
      <w:r>
        <w:rPr>
          <w:rStyle w:val="37"/>
          <w:bCs/>
          <w:color w:val="000000" w:themeColor="text1"/>
          <w14:textFill>
            <w14:solidFill>
              <w14:schemeClr w14:val="tx1"/>
            </w14:solidFill>
          </w14:textFill>
        </w:rPr>
        <w:t xml:space="preserve">9.3 </w:t>
      </w:r>
      <w:r>
        <w:rPr>
          <w:rStyle w:val="37"/>
          <w:rFonts w:hint="eastAsia"/>
          <w:bCs/>
          <w:color w:val="000000" w:themeColor="text1"/>
          <w14:textFill>
            <w14:solidFill>
              <w14:schemeClr w14:val="tx1"/>
            </w14:solidFill>
          </w14:textFill>
        </w:rPr>
        <w:t>结果判定</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_Toc114003303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"_Toc114003304"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9.4 </w:t>
      </w:r>
      <w:r>
        <w:rPr>
          <w:rStyle w:val="37"/>
          <w:rFonts w:hint="eastAsia"/>
          <w:color w:val="000000" w:themeColor="text1"/>
          <w14:textFill>
            <w14:solidFill>
              <w14:schemeClr w14:val="tx1"/>
            </w14:solidFill>
          </w14:textFill>
        </w:rPr>
        <w:t>评估专家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"_Toc114003305" </w:instrText>
      </w:r>
      <w:r>
        <w:rPr>
          <w:color w:val="000000" w:themeColor="text1"/>
          <w14:textFill>
            <w14:solidFill>
              <w14:schemeClr w14:val="tx1"/>
            </w14:solidFill>
          </w14:textFill>
        </w:rPr>
        <w:fldChar w:fldCharType="separate"/>
      </w:r>
      <w:r>
        <w:rPr>
          <w:rStyle w:val="37"/>
          <w:color w:val="000000" w:themeColor="text1"/>
          <w14:textFill>
            <w14:solidFill>
              <w14:schemeClr w14:val="tx1"/>
            </w14:solidFill>
          </w14:textFill>
        </w:rPr>
        <w:t xml:space="preserve">9.5 </w:t>
      </w:r>
      <w:r>
        <w:rPr>
          <w:rStyle w:val="37"/>
          <w:rFonts w:hint="eastAsia"/>
          <w:color w:val="000000" w:themeColor="text1"/>
          <w14:textFill>
            <w14:solidFill>
              <w14:schemeClr w14:val="tx1"/>
            </w14:solidFill>
          </w14:textFill>
        </w:rPr>
        <w:t>评估流程</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19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"_Toc114003306" </w:instrText>
      </w:r>
      <w:r>
        <w:rPr>
          <w:color w:val="000000" w:themeColor="text1"/>
          <w14:textFill>
            <w14:solidFill>
              <w14:schemeClr w14:val="tx1"/>
            </w14:solidFill>
          </w14:textFill>
        </w:rPr>
        <w:fldChar w:fldCharType="separate"/>
      </w:r>
      <w:r>
        <w:rPr>
          <w:rStyle w:val="37"/>
          <w:rFonts w:hint="eastAsia"/>
          <w:color w:val="000000" w:themeColor="text1"/>
          <w14:textFill>
            <w14:solidFill>
              <w14:schemeClr w14:val="tx1"/>
            </w14:solidFill>
          </w14:textFill>
        </w:rPr>
        <w:t>附</w:t>
      </w:r>
      <w:r>
        <w:rPr>
          <w:rStyle w:val="37"/>
          <w:color w:val="000000" w:themeColor="text1"/>
          <w14:textFill>
            <w14:solidFill>
              <w14:schemeClr w14:val="tx1"/>
            </w14:solidFill>
          </w14:textFill>
        </w:rPr>
        <w:t xml:space="preserve">  </w:t>
      </w:r>
      <w:r>
        <w:rPr>
          <w:rStyle w:val="37"/>
          <w:rFonts w:hint="eastAsia"/>
          <w:color w:val="000000" w:themeColor="text1"/>
          <w14:textFill>
            <w14:solidFill>
              <w14:schemeClr w14:val="tx1"/>
            </w14:solidFill>
          </w14:textFill>
        </w:rPr>
        <w:t>录</w:t>
      </w:r>
      <w:r>
        <w:rPr>
          <w:rStyle w:val="37"/>
          <w:color w:val="000000" w:themeColor="text1"/>
          <w14:textFill>
            <w14:solidFill>
              <w14:schemeClr w14:val="tx1"/>
            </w14:solidFill>
          </w14:textFill>
        </w:rPr>
        <w:t xml:space="preserve">  A</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8"/>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"_Toc114003307" </w:instrText>
      </w:r>
      <w:r>
        <w:rPr>
          <w:color w:val="000000" w:themeColor="text1"/>
          <w14:textFill>
            <w14:solidFill>
              <w14:schemeClr w14:val="tx1"/>
            </w14:solidFill>
          </w14:textFill>
        </w:rPr>
        <w:fldChar w:fldCharType="separate"/>
      </w:r>
      <w:r>
        <w:rPr>
          <w:rStyle w:val="37"/>
          <w:rFonts w:hint="eastAsia"/>
          <w:color w:val="000000" w:themeColor="text1"/>
          <w14:textFill>
            <w14:solidFill>
              <w14:schemeClr w14:val="tx1"/>
            </w14:solidFill>
          </w14:textFill>
        </w:rPr>
        <w:t>（资料性附录）</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_Toc114003307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8"/>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"_Toc114003308" </w:instrText>
      </w:r>
      <w:r>
        <w:rPr>
          <w:color w:val="000000" w:themeColor="text1"/>
          <w14:textFill>
            <w14:solidFill>
              <w14:schemeClr w14:val="tx1"/>
            </w14:solidFill>
          </w14:textFill>
        </w:rPr>
        <w:fldChar w:fldCharType="separate"/>
      </w:r>
      <w:r>
        <w:rPr>
          <w:rStyle w:val="37"/>
          <w:rFonts w:hint="eastAsia"/>
          <w:color w:val="000000" w:themeColor="text1"/>
          <w14:textFill>
            <w14:solidFill>
              <w14:schemeClr w14:val="tx1"/>
            </w14:solidFill>
          </w14:textFill>
        </w:rPr>
        <w:t>推荐的存贮温度和相对湿度（</w:t>
      </w:r>
      <w:r>
        <w:rPr>
          <w:rStyle w:val="37"/>
          <w:rFonts w:hint="eastAsia" w:hAnsi="宋体"/>
          <w:color w:val="000000" w:themeColor="text1"/>
          <w14:textFill>
            <w14:solidFill>
              <w14:schemeClr w14:val="tx1"/>
            </w14:solidFill>
          </w14:textFill>
        </w:rPr>
        <w:t>注意下述标点符号的使用</w:t>
      </w:r>
      <w:r>
        <w:rPr>
          <w:rStyle w:val="37"/>
          <w:rFonts w:hint="eastAsia"/>
          <w:color w:val="000000" w:themeColor="text1"/>
          <w14:textFill>
            <w14:solidFill>
              <w14:schemeClr w14:val="tx1"/>
            </w14:solidFill>
          </w14:textFill>
        </w:rPr>
        <w:t>）</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"_Toc114003309" </w:instrText>
      </w:r>
      <w:r>
        <w:rPr>
          <w:color w:val="000000" w:themeColor="text1"/>
          <w14:textFill>
            <w14:solidFill>
              <w14:schemeClr w14:val="tx1"/>
            </w14:solidFill>
          </w14:textFill>
        </w:rPr>
        <w:fldChar w:fldCharType="separate"/>
      </w:r>
      <w:r>
        <w:rPr>
          <w:rStyle w:val="37"/>
          <w:rFonts w:hint="eastAsia"/>
          <w:color w:val="000000" w:themeColor="text1"/>
          <w14:textFill>
            <w14:solidFill>
              <w14:schemeClr w14:val="tx1"/>
            </w14:solidFill>
          </w14:textFill>
        </w:rPr>
        <w:t>附</w:t>
      </w:r>
      <w:r>
        <w:rPr>
          <w:rStyle w:val="37"/>
          <w:color w:val="000000" w:themeColor="text1"/>
          <w14:textFill>
            <w14:solidFill>
              <w14:schemeClr w14:val="tx1"/>
            </w14:solidFill>
          </w14:textFill>
        </w:rPr>
        <w:t xml:space="preserve">  </w:t>
      </w:r>
      <w:r>
        <w:rPr>
          <w:rStyle w:val="37"/>
          <w:rFonts w:hint="eastAsia"/>
          <w:color w:val="000000" w:themeColor="text1"/>
          <w14:textFill>
            <w14:solidFill>
              <w14:schemeClr w14:val="tx1"/>
            </w14:solidFill>
          </w14:textFill>
        </w:rPr>
        <w:t>录</w:t>
      </w:r>
      <w:r>
        <w:rPr>
          <w:rStyle w:val="37"/>
          <w:color w:val="000000" w:themeColor="text1"/>
          <w14:textFill>
            <w14:solidFill>
              <w14:schemeClr w14:val="tx1"/>
            </w14:solidFill>
          </w14:textFill>
        </w:rPr>
        <w:t xml:space="preserve"> B</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_Toc114003309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8"/>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"_Toc114003310" </w:instrText>
      </w:r>
      <w:r>
        <w:rPr>
          <w:color w:val="000000" w:themeColor="text1"/>
          <w14:textFill>
            <w14:solidFill>
              <w14:schemeClr w14:val="tx1"/>
            </w14:solidFill>
          </w14:textFill>
        </w:rPr>
        <w:fldChar w:fldCharType="separate"/>
      </w:r>
      <w:r>
        <w:rPr>
          <w:rStyle w:val="37"/>
          <w:rFonts w:hint="eastAsia"/>
          <w:color w:val="000000" w:themeColor="text1"/>
          <w14:textFill>
            <w14:solidFill>
              <w14:schemeClr w14:val="tx1"/>
            </w14:solidFill>
          </w14:textFill>
        </w:rPr>
        <w:t>（资料性附录）</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_Toc114003310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18"/>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"_Toc114003311" </w:instrText>
      </w:r>
      <w:r>
        <w:rPr>
          <w:color w:val="000000" w:themeColor="text1"/>
          <w14:textFill>
            <w14:solidFill>
              <w14:schemeClr w14:val="tx1"/>
            </w14:solidFill>
          </w14:textFill>
        </w:rPr>
        <w:fldChar w:fldCharType="separate"/>
      </w:r>
      <w:r>
        <w:rPr>
          <w:rStyle w:val="37"/>
          <w:rFonts w:hint="eastAsia"/>
          <w:color w:val="000000" w:themeColor="text1"/>
          <w14:textFill>
            <w14:solidFill>
              <w14:schemeClr w14:val="tx1"/>
            </w14:solidFill>
          </w14:textFill>
        </w:rPr>
        <w:t>临床试验机构档案管理评估细则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_Toc114003311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tabs>
          <w:tab w:val="right" w:leader="dot" w:pos="9344"/>
        </w:tabs>
        <w:rPr>
          <w:rFonts w:asciiTheme="minorHAnsi" w:hAnsiTheme="minorHAnsi" w:eastAsiaTheme="minorEastAsia" w:cstheme="minorBidi"/>
          <w:color w:val="000000" w:themeColor="text1"/>
          <w:szCs w:val="22"/>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"_Toc114003312" </w:instrText>
      </w:r>
      <w:r>
        <w:rPr>
          <w:color w:val="000000" w:themeColor="text1"/>
          <w14:textFill>
            <w14:solidFill>
              <w14:schemeClr w14:val="tx1"/>
            </w14:solidFill>
          </w14:textFill>
        </w:rPr>
        <w:fldChar w:fldCharType="separate"/>
      </w:r>
      <w:r>
        <w:rPr>
          <w:rStyle w:val="37"/>
          <w:rFonts w:hint="eastAsia"/>
          <w:color w:val="000000" w:themeColor="text1"/>
          <w:spacing w:val="105"/>
          <w14:textFill>
            <w14:solidFill>
              <w14:schemeClr w14:val="tx1"/>
            </w14:solidFill>
          </w14:textFill>
        </w:rPr>
        <w:t>参考文</w:t>
      </w:r>
      <w:r>
        <w:rPr>
          <w:rStyle w:val="37"/>
          <w:rFonts w:hint="eastAsia"/>
          <w:color w:val="000000" w:themeColor="text1"/>
          <w14:textFill>
            <w14:solidFill>
              <w14:schemeClr w14:val="tx1"/>
            </w14:solidFill>
          </w14:textFill>
        </w:rPr>
        <w:t>献</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_Toc114003312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pPr>
        <w:pStyle w:val="23"/>
        <w:rPr>
          <w:rFonts w:ascii="黑体" w:hAnsi="Times New Roman" w:eastAsia="黑体"/>
          <w:color w:val="000000" w:themeColor="text1"/>
          <w:kern w:val="0"/>
          <w:sz w:val="32"/>
          <w:szCs w:val="20"/>
          <w14:textFill>
            <w14:solidFill>
              <w14:schemeClr w14:val="tx1"/>
            </w14:solidFill>
          </w14:textFill>
        </w:rPr>
      </w:pPr>
      <w:r>
        <w:rPr>
          <w:color w:val="000000" w:themeColor="text1"/>
          <w14:textFill>
            <w14:solidFill>
              <w14:schemeClr w14:val="tx1"/>
            </w14:solidFill>
          </w14:textFill>
        </w:rPr>
        <w:fldChar w:fldCharType="end"/>
      </w:r>
      <w:r>
        <w:rPr>
          <w:color w:val="000000" w:themeColor="text1"/>
          <w14:textFill>
            <w14:solidFill>
              <w14:schemeClr w14:val="tx1"/>
            </w14:solidFill>
          </w14:textFill>
        </w:rPr>
        <w:br w:type="page"/>
      </w:r>
      <w:r>
        <w:rPr>
          <w:color w:val="000000" w:themeColor="text1"/>
          <w14:textFill>
            <w14:solidFill>
              <w14:schemeClr w14:val="tx1"/>
            </w14:solidFill>
          </w14:textFill>
        </w:rPr>
        <w:t>一</w:t>
      </w:r>
    </w:p>
    <w:p>
      <w:pPr>
        <w:pStyle w:val="95"/>
        <w:spacing w:after="360"/>
        <w:rPr>
          <w:color w:val="000000" w:themeColor="text1"/>
          <w:spacing w:val="320"/>
          <w14:textFill>
            <w14:solidFill>
              <w14:schemeClr w14:val="tx1"/>
            </w14:solidFill>
          </w14:textFill>
        </w:rPr>
      </w:pPr>
      <w:bookmarkStart w:id="20" w:name="_Toc114003258"/>
      <w:r>
        <w:rPr>
          <w:color w:val="000000" w:themeColor="text1"/>
          <w:spacing w:val="320"/>
          <w14:textFill>
            <w14:solidFill>
              <w14:schemeClr w14:val="tx1"/>
            </w14:solidFill>
          </w14:textFill>
        </w:rPr>
        <w:t>前</w:t>
      </w:r>
      <w:r>
        <w:rPr>
          <w:rFonts w:hint="eastAsia"/>
          <w:color w:val="000000" w:themeColor="text1"/>
          <w:spacing w:val="320"/>
          <w14:textFill>
            <w14:solidFill>
              <w14:schemeClr w14:val="tx1"/>
            </w14:solidFill>
          </w14:textFill>
        </w:rPr>
        <w:t>言</w:t>
      </w:r>
      <w:bookmarkEnd w:id="20"/>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本部分（文件）按照GB/T 1.1-2020《标准化工作导则—第1部分：标准化文件的结构和起草规则》给出的规则起草。</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请注意本文件的某些内容可能涉及专利，本文件的发布机构不承担识别这些专利的责任。</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ascii="宋体" w:hAnsi="Times New Roman"/>
          <w:color w:val="000000" w:themeColor="text1"/>
          <w:kern w:val="0"/>
          <w:szCs w:val="20"/>
          <w14:textFill>
            <w14:solidFill>
              <w14:schemeClr w14:val="tx1"/>
            </w14:solidFill>
          </w14:textFill>
        </w:rPr>
        <w:t>本</w:t>
      </w:r>
      <w:r>
        <w:rPr>
          <w:rFonts w:hint="eastAsia" w:ascii="宋体" w:hAnsi="Times New Roman"/>
          <w:color w:val="000000" w:themeColor="text1"/>
          <w:kern w:val="0"/>
          <w:szCs w:val="20"/>
          <w14:textFill>
            <w14:solidFill>
              <w14:schemeClr w14:val="tx1"/>
            </w14:solidFill>
          </w14:textFill>
        </w:rPr>
        <w:t>文件</w:t>
      </w:r>
      <w:r>
        <w:rPr>
          <w:rFonts w:ascii="宋体" w:hAnsi="Times New Roman"/>
          <w:color w:val="000000" w:themeColor="text1"/>
          <w:kern w:val="0"/>
          <w:szCs w:val="20"/>
          <w14:textFill>
            <w14:solidFill>
              <w14:schemeClr w14:val="tx1"/>
            </w14:solidFill>
          </w14:textFill>
        </w:rPr>
        <w:t>代替T/CGCPU 00X-2020</w:t>
      </w:r>
      <w:r>
        <w:rPr>
          <w:rFonts w:hint="eastAsia" w:ascii="宋体" w:hAnsi="Times New Roman"/>
          <w:color w:val="000000" w:themeColor="text1"/>
          <w:kern w:val="0"/>
          <w:szCs w:val="20"/>
          <w14:textFill>
            <w14:solidFill>
              <w14:schemeClr w14:val="tx1"/>
            </w14:solidFill>
          </w14:textFill>
        </w:rPr>
        <w:t>《临床试验机构档案管理要求》。</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本文件与T/CGCPU</w:t>
      </w:r>
      <w:r>
        <w:rPr>
          <w:rFonts w:ascii="宋体" w:hAnsi="Times New Roman"/>
          <w:color w:val="000000" w:themeColor="text1"/>
          <w:kern w:val="0"/>
          <w:szCs w:val="20"/>
          <w14:textFill>
            <w14:solidFill>
              <w14:schemeClr w14:val="tx1"/>
            </w14:solidFill>
          </w14:textFill>
        </w:rPr>
        <w:t xml:space="preserve"> </w:t>
      </w:r>
      <w:r>
        <w:rPr>
          <w:rFonts w:hint="eastAsia" w:ascii="宋体" w:hAnsi="Times New Roman"/>
          <w:color w:val="000000" w:themeColor="text1"/>
          <w:kern w:val="0"/>
          <w:szCs w:val="20"/>
          <w14:textFill>
            <w14:solidFill>
              <w14:schemeClr w14:val="tx1"/>
            </w14:solidFill>
          </w14:textFill>
        </w:rPr>
        <w:t>00X-2020相比主要变化如下：</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——增加了必要的规范性引用文件和术语或（及）定义；</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——根据电子档案、录音录像档案、照片档案的管理要求，专设“7  非纸质介质档案管理的特殊要求”；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——根据纸质档案、电子档案、照片档案保存的不同温湿度要求，增加了“附录A（资料性附录）推荐的存贮温度和相对湿度”；</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——为了便于第三方评估机构对临床试验机构档案管理进行评估，增加了“</w:t>
      </w:r>
      <w:r>
        <w:rPr>
          <w:color w:val="000000" w:themeColor="text1"/>
          <w14:textFill>
            <w14:solidFill>
              <w14:schemeClr w14:val="tx1"/>
            </w14:solidFill>
          </w14:textFill>
        </w:rPr>
        <w:t xml:space="preserve">9 </w:t>
      </w:r>
      <w:r>
        <w:rPr>
          <w:rFonts w:hint="eastAsia"/>
          <w:color w:val="000000" w:themeColor="text1"/>
          <w14:textFill>
            <w14:solidFill>
              <w14:schemeClr w14:val="tx1"/>
            </w14:solidFill>
          </w14:textFill>
        </w:rPr>
        <w:t>临床试验档案管理能力评估”和“附录</w:t>
      </w:r>
      <w:r>
        <w:rPr>
          <w:color w:val="000000" w:themeColor="text1"/>
          <w14:textFill>
            <w14:solidFill>
              <w14:schemeClr w14:val="tx1"/>
            </w14:solidFill>
          </w14:textFill>
        </w:rPr>
        <w:t>B</w:t>
      </w:r>
      <w:r>
        <w:rPr>
          <w:rFonts w:hint="eastAsia"/>
          <w:color w:val="000000" w:themeColor="text1"/>
          <w14:textFill>
            <w14:solidFill>
              <w14:schemeClr w14:val="tx1"/>
            </w14:solidFill>
          </w14:textFill>
        </w:rPr>
        <w:t>（资料性附录）临床试验机构档案管理评估细则”。</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本文件由中关村玖泰药物临床试验技术创新联盟提出并归口。</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本文件起草单位：首都医科大学附属北京中医医院、温州医科大学附属第一医院、南昌大学第一附属医院、中国医学科学院肿瘤医院、海军军医大学第一附属医院、中关村玖泰药物临床试验技术创新联盟。</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本文件主要起草人：程金莲，陈华芳，肖爽，程晓华，唐玉，朱雪琦，倪瑾，曹彩，王少华。</w:t>
      </w:r>
      <w:r>
        <w:rPr>
          <w:rFonts w:hint="eastAsia" w:ascii="宋体" w:hAnsi="Times New Roman"/>
          <w:color w:val="000000" w:themeColor="text1"/>
          <w:kern w:val="0"/>
          <w:szCs w:val="20"/>
          <w14:textFill>
            <w14:solidFill>
              <w14:schemeClr w14:val="tx1"/>
            </w14:solidFill>
          </w14:textFill>
        </w:rPr>
        <w:tab/>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本文件所代替标准的历史版本为：</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w:t>
      </w:r>
      <w:r>
        <w:rPr>
          <w:rFonts w:ascii="宋体" w:hAnsi="Times New Roman"/>
          <w:color w:val="000000" w:themeColor="text1"/>
          <w:kern w:val="0"/>
          <w:szCs w:val="20"/>
          <w14:textFill>
            <w14:solidFill>
              <w14:schemeClr w14:val="tx1"/>
            </w14:solidFill>
          </w14:textFill>
        </w:rPr>
        <w:t>T/CGCPU 00X-2020</w:t>
      </w:r>
      <w:r>
        <w:rPr>
          <w:rFonts w:hint="eastAsia" w:ascii="宋体" w:hAnsi="Times New Roman"/>
          <w:color w:val="000000" w:themeColor="text1"/>
          <w:kern w:val="0"/>
          <w:szCs w:val="20"/>
          <w14:textFill>
            <w14:solidFill>
              <w14:schemeClr w14:val="tx1"/>
            </w14:solidFill>
          </w14:textFill>
        </w:rPr>
        <w:t>。</w:t>
      </w:r>
    </w:p>
    <w:p>
      <w:pPr>
        <w:pStyle w:val="62"/>
        <w:ind w:firstLine="420"/>
        <w:rPr>
          <w:color w:val="000000" w:themeColor="text1"/>
          <w14:textFill>
            <w14:solidFill>
              <w14:schemeClr w14:val="tx1"/>
            </w14:solidFill>
          </w14:textFill>
        </w:rPr>
      </w:pPr>
    </w:p>
    <w:p>
      <w:pPr>
        <w:pStyle w:val="62"/>
        <w:ind w:firstLine="420"/>
        <w:rPr>
          <w:color w:val="000000" w:themeColor="text1"/>
          <w14:textFill>
            <w14:solidFill>
              <w14:schemeClr w14:val="tx1"/>
            </w14:solidFill>
          </w14:textFill>
        </w:rPr>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p>
    <w:bookmarkEnd w:id="19"/>
    <w:p>
      <w:pPr>
        <w:pStyle w:val="95"/>
        <w:spacing w:after="360"/>
        <w:rPr>
          <w:color w:val="000000" w:themeColor="text1"/>
          <w14:textFill>
            <w14:solidFill>
              <w14:schemeClr w14:val="tx1"/>
            </w14:solidFill>
          </w14:textFill>
        </w:rPr>
      </w:pPr>
      <w:bookmarkStart w:id="21" w:name="_Toc114003259"/>
      <w:bookmarkStart w:id="22" w:name="BookMark3"/>
      <w:r>
        <w:rPr>
          <w:color w:val="000000" w:themeColor="text1"/>
          <w:spacing w:val="320"/>
          <w14:textFill>
            <w14:solidFill>
              <w14:schemeClr w14:val="tx1"/>
            </w14:solidFill>
          </w14:textFill>
        </w:rPr>
        <w:t>引</w:t>
      </w:r>
      <w:r>
        <w:rPr>
          <w:color w:val="000000" w:themeColor="text1"/>
          <w14:textFill>
            <w14:solidFill>
              <w14:schemeClr w14:val="tx1"/>
            </w14:solidFill>
          </w14:textFill>
        </w:rPr>
        <w:t>言</w:t>
      </w:r>
      <w:bookmarkEnd w:id="21"/>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档案指在药物和医疗器械临床试验过程中形成的，具有保存价值的文字、图表、数据、图像、音频、视频等各种形式和载体的文件材料以及标本、样本等实物。临床试验档案是临床试验管理的重要组成部分和临床试验的重要环节，包括了临床试验必备文件，是重建和评价临床试验的重要支撑，是药品和医疗器械监督管理部门进行注册审评的关键依据，临床试验档案管理是否规范直接关系到对临床试验的科学性、真实性、准确性及可靠性评价，也关系到受试者权益保护。</w:t>
      </w:r>
      <w:r>
        <w:rPr>
          <w:rFonts w:hint="eastAsia" w:hAnsi="宋体" w:cs="宋体"/>
          <w:color w:val="000000" w:themeColor="text1"/>
          <w:szCs w:val="21"/>
          <w14:textFill>
            <w14:solidFill>
              <w14:schemeClr w14:val="tx1"/>
            </w14:solidFill>
          </w14:textFill>
        </w:rPr>
        <w:t>目前尚无专门的法律法规对于临床试验档案管理提出具体要求，</w:t>
      </w:r>
      <w:r>
        <w:rPr>
          <w:rFonts w:hint="eastAsia"/>
          <w:color w:val="000000" w:themeColor="text1"/>
          <w14:textFill>
            <w14:solidFill>
              <w14:schemeClr w14:val="tx1"/>
            </w14:solidFill>
          </w14:textFill>
        </w:rPr>
        <w:t>为了加强临床试验机构档案规范化管理，有效保护和利用临床试验档案，确保临床试验机构档案完整、准确、可用、安全，根据《药物临床试验质量管理规范》、《医疗器械临床试验质量管理规范》、《药物临床试验机构管理规定》、《科学技术研究档案管理规定》和国家临床试验管理、档案管理有关法律、行政法规，结合临床试验管理工作实际，制定本文件。</w:t>
      </w:r>
    </w:p>
    <w:p>
      <w:pPr>
        <w:pStyle w:val="62"/>
        <w:spacing w:line="360" w:lineRule="auto"/>
        <w:ind w:firstLine="420"/>
        <w:rPr>
          <w:color w:val="000000" w:themeColor="text1"/>
          <w14:textFill>
            <w14:solidFill>
              <w14:schemeClr w14:val="tx1"/>
            </w14:solidFill>
          </w14:textFill>
        </w:rPr>
      </w:pPr>
    </w:p>
    <w:p>
      <w:pPr>
        <w:pStyle w:val="62"/>
        <w:ind w:firstLine="420"/>
        <w:rPr>
          <w:color w:val="000000" w:themeColor="text1"/>
          <w14:textFill>
            <w14:solidFill>
              <w14:schemeClr w14:val="tx1"/>
            </w14:solidFill>
          </w14:textFill>
        </w:rPr>
      </w:pPr>
    </w:p>
    <w:p>
      <w:pPr>
        <w:pStyle w:val="62"/>
        <w:ind w:firstLine="420"/>
        <w:rPr>
          <w:color w:val="000000" w:themeColor="text1"/>
          <w14:textFill>
            <w14:solidFill>
              <w14:schemeClr w14:val="tx1"/>
            </w14:solidFill>
          </w14:textFill>
        </w:rPr>
        <w:sectPr>
          <w:footerReference r:id="rId12" w:type="default"/>
          <w:pgSz w:w="11906" w:h="16838"/>
          <w:pgMar w:top="1928" w:right="1134" w:bottom="1134" w:left="1134" w:header="1418" w:footer="1134" w:gutter="284"/>
          <w:pgNumType w:fmt="upperRoman"/>
          <w:cols w:space="425" w:num="1"/>
          <w:formProt w:val="0"/>
          <w:docGrid w:linePitch="312" w:charSpace="0"/>
        </w:sectPr>
      </w:pPr>
    </w:p>
    <w:bookmarkEnd w:id="22"/>
    <w:p>
      <w:pPr>
        <w:spacing w:line="20" w:lineRule="exact"/>
        <w:jc w:val="center"/>
        <w:rPr>
          <w:rFonts w:ascii="黑体" w:hAnsi="黑体" w:eastAsia="黑体"/>
          <w:color w:val="000000" w:themeColor="text1"/>
          <w:sz w:val="32"/>
          <w:szCs w:val="32"/>
          <w14:textFill>
            <w14:solidFill>
              <w14:schemeClr w14:val="tx1"/>
            </w14:solidFill>
          </w14:textFill>
        </w:rPr>
      </w:pPr>
      <w:bookmarkStart w:id="23" w:name="BookMark4"/>
    </w:p>
    <w:p>
      <w:pPr>
        <w:spacing w:line="20" w:lineRule="exact"/>
        <w:jc w:val="center"/>
        <w:rPr>
          <w:rFonts w:ascii="黑体" w:hAnsi="黑体" w:eastAsia="黑体"/>
          <w:color w:val="000000" w:themeColor="text1"/>
          <w:sz w:val="32"/>
          <w:szCs w:val="32"/>
          <w14:textFill>
            <w14:solidFill>
              <w14:schemeClr w14:val="tx1"/>
            </w14:solidFill>
          </w14:textFill>
        </w:rPr>
      </w:pPr>
    </w:p>
    <w:sdt>
      <w:sdtPr>
        <w:rPr>
          <w:color w:val="000000" w:themeColor="text1"/>
          <w14:textFill>
            <w14:solidFill>
              <w14:schemeClr w14:val="tx1"/>
            </w14:solidFill>
          </w14:textFill>
        </w:rPr>
        <w:tag w:val="NEW_STAND_NAME"/>
        <w:id w:val="595910757"/>
        <w:lock w:val="sdtLocked"/>
        <w:placeholder>
          <w:docPart w:val="AAC2320CD75D40C393BAE76401D39B2F"/>
        </w:placeholder>
      </w:sdtPr>
      <w:sdtEndPr>
        <w:rPr>
          <w:color w:val="000000" w:themeColor="text1"/>
          <w14:textFill>
            <w14:solidFill>
              <w14:schemeClr w14:val="tx1"/>
            </w14:solidFill>
          </w14:textFill>
        </w:rPr>
      </w:sdtEndPr>
      <w:sdtContent>
        <w:p>
          <w:pPr>
            <w:pStyle w:val="183"/>
            <w:spacing w:before="2" w:beforeLines="1" w:after="528" w:afterLines="220"/>
            <w:rPr>
              <w:color w:val="000000" w:themeColor="text1"/>
              <w14:textFill>
                <w14:solidFill>
                  <w14:schemeClr w14:val="tx1"/>
                </w14:solidFill>
              </w14:textFill>
            </w:rPr>
          </w:pPr>
          <w:bookmarkStart w:id="24" w:name="NEW_STAND_NAME"/>
          <w:r>
            <w:rPr>
              <w:rFonts w:hint="eastAsia"/>
              <w:color w:val="000000" w:themeColor="text1"/>
              <w14:textFill>
                <w14:solidFill>
                  <w14:schemeClr w14:val="tx1"/>
                </w14:solidFill>
              </w14:textFill>
            </w:rPr>
            <w:t>临床试验机构档案管理要求及评估规范</w:t>
          </w:r>
        </w:p>
      </w:sdtContent>
    </w:sdt>
    <w:bookmarkEnd w:id="24"/>
    <w:p>
      <w:pPr>
        <w:pStyle w:val="110"/>
        <w:spacing w:before="240" w:after="240" w:line="360" w:lineRule="auto"/>
        <w:rPr>
          <w:color w:val="000000" w:themeColor="text1"/>
          <w14:textFill>
            <w14:solidFill>
              <w14:schemeClr w14:val="tx1"/>
            </w14:solidFill>
          </w14:textFill>
        </w:rPr>
      </w:pPr>
      <w:bookmarkStart w:id="25" w:name="_Toc26648465"/>
      <w:bookmarkStart w:id="26" w:name="_Toc26718930"/>
      <w:bookmarkStart w:id="27" w:name="_Toc24884211"/>
      <w:bookmarkStart w:id="28" w:name="_Toc17233325"/>
      <w:bookmarkStart w:id="29" w:name="_Toc24884218"/>
      <w:bookmarkStart w:id="30" w:name="_Toc26986530"/>
      <w:bookmarkStart w:id="31" w:name="_Toc97192964"/>
      <w:bookmarkStart w:id="32" w:name="_Toc114003260"/>
      <w:bookmarkStart w:id="33" w:name="_Toc17233333"/>
      <w:bookmarkStart w:id="34" w:name="_Toc26986771"/>
      <w:r>
        <w:rPr>
          <w:rFonts w:hint="eastAsia"/>
          <w:color w:val="000000" w:themeColor="text1"/>
          <w14:textFill>
            <w14:solidFill>
              <w14:schemeClr w14:val="tx1"/>
            </w14:solidFill>
          </w14:textFill>
        </w:rPr>
        <w:t>范围</w:t>
      </w:r>
      <w:bookmarkEnd w:id="25"/>
      <w:bookmarkEnd w:id="26"/>
      <w:bookmarkEnd w:id="27"/>
      <w:bookmarkEnd w:id="28"/>
      <w:bookmarkEnd w:id="29"/>
      <w:bookmarkEnd w:id="30"/>
      <w:bookmarkEnd w:id="31"/>
      <w:bookmarkEnd w:id="32"/>
      <w:bookmarkEnd w:id="33"/>
      <w:bookmarkEnd w:id="34"/>
    </w:p>
    <w:p>
      <w:pPr>
        <w:pStyle w:val="62"/>
        <w:spacing w:line="360" w:lineRule="auto"/>
        <w:ind w:firstLine="420"/>
        <w:rPr>
          <w:color w:val="000000" w:themeColor="text1"/>
          <w14:textFill>
            <w14:solidFill>
              <w14:schemeClr w14:val="tx1"/>
            </w14:solidFill>
          </w14:textFill>
        </w:rPr>
      </w:pPr>
      <w:bookmarkStart w:id="35" w:name="_Toc24884212"/>
      <w:bookmarkStart w:id="36" w:name="_Toc24884219"/>
      <w:bookmarkStart w:id="37" w:name="_Toc26648466"/>
      <w:bookmarkStart w:id="38" w:name="_Toc17233326"/>
      <w:bookmarkStart w:id="39" w:name="_Toc17233334"/>
      <w:r>
        <w:rPr>
          <w:rFonts w:hint="eastAsia"/>
          <w:color w:val="000000" w:themeColor="text1"/>
          <w14:textFill>
            <w14:solidFill>
              <w14:schemeClr w14:val="tx1"/>
            </w14:solidFill>
          </w14:textFill>
        </w:rPr>
        <w:t>本文件规定了临床试验机构档案规范化管理的要求，涵盖了空间条件、设施设备、临床试验档案管理员、机构档案管理体系文件建设要求、临床试验档案管理主要环节及要求等内容。</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本文件适用于药物临床试验机构和医疗器械临床试验机构档案的管理。用于注册的真实世界研究、上市后研究的档案管理可参照本文件。</w:t>
      </w:r>
    </w:p>
    <w:p>
      <w:pPr>
        <w:pStyle w:val="62"/>
        <w:spacing w:line="360" w:lineRule="auto"/>
        <w:ind w:firstLine="420"/>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同时，本文件适用于第三方评估机构对临床试验机构档案管理能力</w:t>
      </w:r>
      <w:r>
        <w:rPr>
          <w:color w:val="000000" w:themeColor="text1"/>
          <w:szCs w:val="21"/>
          <w14:textFill>
            <w14:solidFill>
              <w14:schemeClr w14:val="tx1"/>
            </w14:solidFill>
          </w14:textFill>
        </w:rPr>
        <w:t>进行评估，</w:t>
      </w:r>
      <w:r>
        <w:rPr>
          <w:rFonts w:hint="eastAsia"/>
          <w:color w:val="000000" w:themeColor="text1"/>
          <w:szCs w:val="21"/>
          <w14:textFill>
            <w14:solidFill>
              <w14:schemeClr w14:val="tx1"/>
            </w14:solidFill>
          </w14:textFill>
        </w:rPr>
        <w:t>也</w:t>
      </w:r>
      <w:r>
        <w:rPr>
          <w:color w:val="000000" w:themeColor="text1"/>
          <w:szCs w:val="21"/>
          <w14:textFill>
            <w14:solidFill>
              <w14:schemeClr w14:val="tx1"/>
            </w14:solidFill>
          </w14:textFill>
        </w:rPr>
        <w:t>适用于临床试验机构开展自评工作。</w:t>
      </w:r>
    </w:p>
    <w:p>
      <w:pPr>
        <w:pStyle w:val="110"/>
        <w:spacing w:before="240" w:after="240" w:line="360" w:lineRule="auto"/>
        <w:rPr>
          <w:color w:val="000000" w:themeColor="text1"/>
          <w14:textFill>
            <w14:solidFill>
              <w14:schemeClr w14:val="tx1"/>
            </w14:solidFill>
          </w14:textFill>
        </w:rPr>
      </w:pPr>
      <w:bookmarkStart w:id="40" w:name="_Toc26718931"/>
      <w:bookmarkStart w:id="41" w:name="_Toc26986531"/>
      <w:bookmarkStart w:id="42" w:name="_Toc114003261"/>
      <w:bookmarkStart w:id="43" w:name="_Toc97192965"/>
      <w:bookmarkStart w:id="44" w:name="_Toc26986772"/>
      <w:r>
        <w:rPr>
          <w:rFonts w:hint="eastAsia"/>
          <w:color w:val="000000" w:themeColor="text1"/>
          <w14:textFill>
            <w14:solidFill>
              <w14:schemeClr w14:val="tx1"/>
            </w14:solidFill>
          </w14:textFill>
        </w:rPr>
        <w:t>规范性引用文件</w:t>
      </w:r>
      <w:bookmarkEnd w:id="35"/>
      <w:bookmarkEnd w:id="36"/>
      <w:bookmarkEnd w:id="37"/>
      <w:bookmarkEnd w:id="38"/>
      <w:bookmarkEnd w:id="39"/>
      <w:bookmarkEnd w:id="40"/>
      <w:bookmarkEnd w:id="41"/>
      <w:bookmarkEnd w:id="42"/>
      <w:bookmarkEnd w:id="43"/>
      <w:bookmarkEnd w:id="44"/>
    </w:p>
    <w:p>
      <w:pPr>
        <w:spacing w:line="360" w:lineRule="auto"/>
        <w:ind w:firstLine="420" w:firstLineChars="200"/>
        <w:rPr>
          <w:rFonts w:ascii="宋体" w:hAnsi="宋体" w:cs="宋体"/>
          <w:color w:val="000000" w:themeColor="text1"/>
          <w:highlight w:val="yellow"/>
          <w14:textFill>
            <w14:solidFill>
              <w14:schemeClr w14:val="tx1"/>
            </w14:solidFill>
          </w14:textFill>
        </w:rPr>
      </w:pPr>
      <w:r>
        <w:rPr>
          <w:rFonts w:hint="eastAsia" w:ascii="宋体" w:hAnsi="宋体" w:cs="宋体"/>
          <w:color w:val="000000" w:themeColor="text1"/>
          <w14:textFill>
            <w14:solidFill>
              <w14:schemeClr w14:val="tx1"/>
            </w14:solidFill>
          </w14:textFill>
        </w:rPr>
        <w:t>下列文件对于本文件的引用是必不可少的。凡是注日期的引用文件，仅注日期的版本适用于本文件。凡是不注日期的引用文件，其最新版本（包括所有的修改单）适用于本文件。</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1.1-2020《标准化工作导则—第1部分：标准化文件的结构和起草规则》</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JGJ25-2010《档案馆建筑设计规范》</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11821-2002《照片档案管理规范》</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DAT 15-1995《磁性载体档案管理与保护规范》</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DAT38-2008《电子文件归档光盘技术要求和应用规范》</w:t>
      </w:r>
    </w:p>
    <w:p>
      <w:pPr>
        <w:pStyle w:val="62"/>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GB/T</w:t>
      </w:r>
      <w:r>
        <w:rPr>
          <w:rFonts w:hint="eastAsia"/>
          <w:color w:val="000000" w:themeColor="text1"/>
          <w14:textFill>
            <w14:solidFill>
              <w14:schemeClr w14:val="tx1"/>
            </w14:solidFill>
          </w14:textFill>
        </w:rPr>
        <w:t xml:space="preserve"> 18894-2016《电子文件归档与电子档案管理规范》</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DA/T78—2019《录音录像档案管理规范》</w:t>
      </w:r>
    </w:p>
    <w:p>
      <w:pPr>
        <w:pStyle w:val="110"/>
        <w:spacing w:before="240" w:after="240" w:line="360" w:lineRule="auto"/>
        <w:rPr>
          <w:color w:val="000000" w:themeColor="text1"/>
          <w14:textFill>
            <w14:solidFill>
              <w14:schemeClr w14:val="tx1"/>
            </w14:solidFill>
          </w14:textFill>
        </w:rPr>
      </w:pPr>
      <w:bookmarkStart w:id="45" w:name="_Toc97192966"/>
      <w:bookmarkStart w:id="46" w:name="_Toc114003262"/>
      <w:r>
        <w:rPr>
          <w:rFonts w:hint="eastAsia"/>
          <w:color w:val="000000" w:themeColor="text1"/>
          <w:szCs w:val="21"/>
          <w14:textFill>
            <w14:solidFill>
              <w14:schemeClr w14:val="tx1"/>
            </w14:solidFill>
          </w14:textFill>
        </w:rPr>
        <w:t>术语和定义</w:t>
      </w:r>
      <w:bookmarkEnd w:id="45"/>
      <w:bookmarkEnd w:id="46"/>
    </w:p>
    <w:p>
      <w:pPr>
        <w:pStyle w:val="237"/>
        <w:spacing w:after="0" w:line="360" w:lineRule="auto"/>
        <w:ind w:firstLine="420" w:firstLineChars="200"/>
        <w:jc w:val="both"/>
        <w:rPr>
          <w:rFonts w:ascii="黑体" w:hAnsi="黑体" w:eastAsia="黑体" w:cs="黑体"/>
          <w:color w:val="000000" w:themeColor="text1"/>
          <w:kern w:val="2"/>
          <w:szCs w:val="22"/>
          <w14:textFill>
            <w14:solidFill>
              <w14:schemeClr w14:val="tx1"/>
            </w14:solidFill>
          </w14:textFill>
        </w:rPr>
      </w:pPr>
      <w:bookmarkStart w:id="47" w:name="_Toc26986532"/>
      <w:bookmarkEnd w:id="47"/>
      <w:r>
        <w:rPr>
          <w:rFonts w:hint="eastAsia"/>
          <w:color w:val="000000" w:themeColor="text1"/>
          <w14:textFill>
            <w14:solidFill>
              <w14:schemeClr w14:val="tx1"/>
            </w14:solidFill>
          </w14:textFill>
        </w:rPr>
        <w:t>《药物临床试验质量管理规范》、《医疗器械临床试验质量管理规范》、《Guideline For Good Clinical Practice ,E6 (R2)》、</w:t>
      </w:r>
      <w:r>
        <w:rPr>
          <w:rFonts w:hint="eastAsia" w:ascii="宋体"/>
          <w:color w:val="000000" w:themeColor="text1"/>
          <w14:textFill>
            <w14:solidFill>
              <w14:schemeClr w14:val="tx1"/>
            </w14:solidFill>
          </w14:textFill>
        </w:rPr>
        <w:t>《科学技术研究档案管理规定》、《机关档案管理规定》</w:t>
      </w:r>
      <w:r>
        <w:rPr>
          <w:rFonts w:hint="eastAsia"/>
          <w:color w:val="000000" w:themeColor="text1"/>
          <w14:textFill>
            <w14:solidFill>
              <w14:schemeClr w14:val="tx1"/>
            </w14:solidFill>
          </w14:textFill>
        </w:rPr>
        <w:t>界定的及以下术语和定义适用于本文件。为了便于使用，以下重复列出了其中的某些术语和定义</w:t>
      </w:r>
      <w:r>
        <w:rPr>
          <w:color w:val="000000" w:themeColor="text1"/>
          <w14:textFill>
            <w14:solidFill>
              <w14:schemeClr w14:val="tx1"/>
            </w14:solidFill>
          </w14:textFill>
        </w:rPr>
        <w:t>。</w:t>
      </w:r>
    </w:p>
    <w:p>
      <w:pPr>
        <w:pStyle w:val="110"/>
        <w:numPr>
          <w:ilvl w:val="0"/>
          <w:numId w:val="0"/>
        </w:numPr>
        <w:tabs>
          <w:tab w:val="left" w:pos="6657"/>
        </w:tabs>
        <w:spacing w:before="240" w:after="240" w:line="360" w:lineRule="auto"/>
        <w:rPr>
          <w:rFonts w:hAnsi="黑体" w:cs="黑体"/>
          <w:color w:val="000000" w:themeColor="text1"/>
          <w:szCs w:val="22"/>
          <w14:textFill>
            <w14:solidFill>
              <w14:schemeClr w14:val="tx1"/>
            </w14:solidFill>
          </w14:textFill>
        </w:rPr>
      </w:pPr>
      <w:bookmarkStart w:id="48" w:name="_Toc112686718"/>
      <w:bookmarkStart w:id="49" w:name="_Toc113995957"/>
      <w:bookmarkStart w:id="50" w:name="_Toc114003263"/>
      <w:bookmarkStart w:id="51" w:name="_Toc112769682"/>
      <w:r>
        <w:rPr>
          <w:rFonts w:hAnsi="黑体" w:cs="黑体"/>
          <w:color w:val="000000" w:themeColor="text1"/>
          <w:szCs w:val="22"/>
          <w14:textFill>
            <w14:solidFill>
              <w14:schemeClr w14:val="tx1"/>
            </w14:solidFill>
          </w14:textFill>
        </w:rPr>
        <w:t>3.1</w:t>
      </w:r>
      <w:bookmarkEnd w:id="48"/>
      <w:bookmarkEnd w:id="49"/>
      <w:bookmarkEnd w:id="50"/>
      <w:bookmarkEnd w:id="51"/>
    </w:p>
    <w:p>
      <w:pPr>
        <w:spacing w:line="360" w:lineRule="auto"/>
        <w:ind w:firstLine="420" w:firstLineChars="200"/>
        <w:rPr>
          <w:rFonts w:ascii="黑体" w:hAnsi="黑体" w:eastAsia="黑体" w:cs="黑体"/>
          <w:color w:val="000000" w:themeColor="text1"/>
          <w:szCs w:val="22"/>
          <w14:textFill>
            <w14:solidFill>
              <w14:schemeClr w14:val="tx1"/>
            </w14:solidFill>
          </w14:textFill>
        </w:rPr>
      </w:pPr>
      <w:bookmarkStart w:id="52" w:name="_Toc6279"/>
      <w:bookmarkStart w:id="53" w:name="_Toc2874"/>
      <w:bookmarkStart w:id="54" w:name="_Toc29906"/>
      <w:bookmarkStart w:id="55" w:name="_Toc10922"/>
      <w:r>
        <w:rPr>
          <w:rFonts w:hint="eastAsia" w:ascii="黑体" w:hAnsi="黑体" w:eastAsia="黑体" w:cs="黑体"/>
          <w:color w:val="000000" w:themeColor="text1"/>
          <w:szCs w:val="22"/>
          <w14:textFill>
            <w14:solidFill>
              <w14:schemeClr w14:val="tx1"/>
            </w14:solidFill>
          </w14:textFill>
        </w:rPr>
        <w:t>临床试验</w:t>
      </w:r>
      <w:r>
        <w:rPr>
          <w:rFonts w:ascii="黑体" w:hAnsi="黑体" w:eastAsia="黑体" w:cs="黑体"/>
          <w:color w:val="000000" w:themeColor="text1"/>
          <w:szCs w:val="22"/>
          <w14:textFill>
            <w14:solidFill>
              <w14:schemeClr w14:val="tx1"/>
            </w14:solidFill>
          </w14:textFill>
        </w:rPr>
        <w:t xml:space="preserve"> Clinical Trial</w:t>
      </w:r>
      <w:bookmarkEnd w:id="52"/>
      <w:bookmarkEnd w:id="53"/>
      <w:bookmarkEnd w:id="54"/>
      <w:bookmarkEnd w:id="55"/>
    </w:p>
    <w:p>
      <w:pPr>
        <w:widowControl/>
        <w:tabs>
          <w:tab w:val="center" w:pos="4154"/>
          <w:tab w:val="right" w:pos="8306"/>
        </w:tabs>
        <w:adjustRightInd/>
        <w:spacing w:line="360" w:lineRule="auto"/>
        <w:ind w:firstLine="420" w:firstLineChars="200"/>
        <w:rPr>
          <w:rFonts w:ascii="宋体" w:hAnsi="宋体" w:cs="宋体"/>
          <w:color w:val="000000" w:themeColor="text1"/>
          <w:kern w:val="0"/>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在符合条件的临床试验机构中，实施以人体为对象的试验。</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w:t>
      </w:r>
      <w:r>
        <w:rPr>
          <w:rFonts w:ascii="黑体" w:hAnsi="黑体" w:eastAsia="黑体" w:cs="宋体"/>
          <w:color w:val="000000" w:themeColor="text1"/>
          <w:kern w:val="0"/>
          <w:sz w:val="18"/>
          <w:szCs w:val="18"/>
          <w14:textFill>
            <w14:solidFill>
              <w14:schemeClr w14:val="tx1"/>
            </w14:solidFill>
          </w14:textFill>
        </w:rPr>
        <w:t>1：人体包括健康受试者或患者</w:t>
      </w:r>
      <w:r>
        <w:rPr>
          <w:rFonts w:hint="eastAsia" w:ascii="黑体" w:hAnsi="黑体" w:eastAsia="黑体" w:cs="宋体"/>
          <w:color w:val="000000" w:themeColor="text1"/>
          <w:kern w:val="0"/>
          <w:sz w:val="18"/>
          <w:szCs w:val="18"/>
          <w14:textFill>
            <w14:solidFill>
              <w14:schemeClr w14:val="tx1"/>
            </w14:solidFill>
          </w14:textFill>
        </w:rPr>
        <w:t>。</w:t>
      </w:r>
      <w:r>
        <w:rPr>
          <w:rFonts w:ascii="黑体" w:hAnsi="黑体" w:eastAsia="黑体" w:cs="宋体"/>
          <w:color w:val="000000" w:themeColor="text1"/>
          <w:kern w:val="0"/>
          <w:sz w:val="18"/>
          <w:szCs w:val="18"/>
          <w14:textFill>
            <w14:solidFill>
              <w14:schemeClr w14:val="tx1"/>
            </w14:solidFill>
          </w14:textFill>
        </w:rPr>
        <w:t xml:space="preserve"> </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w:t>
      </w:r>
      <w:r>
        <w:rPr>
          <w:rFonts w:ascii="黑体" w:hAnsi="黑体" w:eastAsia="黑体" w:cs="宋体"/>
          <w:color w:val="000000" w:themeColor="text1"/>
          <w:kern w:val="0"/>
          <w:sz w:val="18"/>
          <w:szCs w:val="18"/>
          <w14:textFill>
            <w14:solidFill>
              <w14:schemeClr w14:val="tx1"/>
            </w14:solidFill>
          </w14:textFill>
        </w:rPr>
        <w:t>2：临床试验包括药物临床试验和医疗器械临床试验</w:t>
      </w:r>
      <w:r>
        <w:rPr>
          <w:rFonts w:hint="eastAsia" w:ascii="黑体" w:hAnsi="黑体" w:eastAsia="黑体" w:cs="宋体"/>
          <w:color w:val="000000" w:themeColor="text1"/>
          <w:kern w:val="0"/>
          <w:sz w:val="18"/>
          <w:szCs w:val="18"/>
          <w14:textFill>
            <w14:solidFill>
              <w14:schemeClr w14:val="tx1"/>
            </w14:solidFill>
          </w14:textFill>
        </w:rPr>
        <w:t>。</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w:t>
      </w:r>
      <w:r>
        <w:rPr>
          <w:rFonts w:ascii="黑体" w:hAnsi="黑体" w:eastAsia="黑体" w:cs="宋体"/>
          <w:color w:val="000000" w:themeColor="text1"/>
          <w:kern w:val="0"/>
          <w:sz w:val="18"/>
          <w:szCs w:val="18"/>
          <w14:textFill>
            <w14:solidFill>
              <w14:schemeClr w14:val="tx1"/>
            </w14:solidFill>
          </w14:textFill>
        </w:rPr>
        <w:t>3：药物临床试验意在发现或验证某种试验药物的临床医学、药理学以及其他药效学作用、不良反应，或者试验药物的吸收、分布、代谢和排泄，以确定药物的疗效与安全性的系统性试验</w:t>
      </w:r>
      <w:r>
        <w:rPr>
          <w:rFonts w:hint="eastAsia" w:ascii="黑体" w:hAnsi="黑体" w:eastAsia="黑体" w:cs="宋体"/>
          <w:color w:val="000000" w:themeColor="text1"/>
          <w:kern w:val="0"/>
          <w:sz w:val="18"/>
          <w:szCs w:val="18"/>
          <w14:textFill>
            <w14:solidFill>
              <w14:schemeClr w14:val="tx1"/>
            </w14:solidFill>
          </w14:textFill>
        </w:rPr>
        <w:t>。</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w:t>
      </w:r>
      <w:r>
        <w:rPr>
          <w:rFonts w:ascii="黑体" w:hAnsi="黑体" w:eastAsia="黑体" w:cs="宋体"/>
          <w:color w:val="000000" w:themeColor="text1"/>
          <w:kern w:val="0"/>
          <w:sz w:val="18"/>
          <w:szCs w:val="18"/>
          <w14:textFill>
            <w14:solidFill>
              <w14:schemeClr w14:val="tx1"/>
            </w14:solidFill>
          </w14:textFill>
        </w:rPr>
        <w:t>4：医疗器械临床试验，是确认拟申请注册的医疗器械（含体外诊断试剂）在正常使用条件下的安全性和适用性</w:t>
      </w:r>
      <w:r>
        <w:rPr>
          <w:rFonts w:hint="eastAsia" w:ascii="黑体" w:hAnsi="黑体" w:eastAsia="黑体" w:cs="宋体"/>
          <w:color w:val="000000" w:themeColor="text1"/>
          <w:kern w:val="0"/>
          <w:sz w:val="18"/>
          <w:szCs w:val="18"/>
          <w14:textFill>
            <w14:solidFill>
              <w14:schemeClr w14:val="tx1"/>
            </w14:solidFill>
          </w14:textFill>
        </w:rPr>
        <w:t>。</w:t>
      </w:r>
      <w:r>
        <w:rPr>
          <w:rFonts w:ascii="黑体" w:hAnsi="黑体" w:eastAsia="黑体" w:cs="宋体"/>
          <w:color w:val="000000" w:themeColor="text1"/>
          <w:kern w:val="0"/>
          <w:sz w:val="18"/>
          <w:szCs w:val="18"/>
          <w14:textFill>
            <w14:solidFill>
              <w14:schemeClr w14:val="tx1"/>
            </w14:solidFill>
          </w14:textFill>
        </w:rPr>
        <w:t xml:space="preserve"> </w:t>
      </w:r>
    </w:p>
    <w:p>
      <w:pPr>
        <w:pStyle w:val="110"/>
        <w:numPr>
          <w:ilvl w:val="0"/>
          <w:numId w:val="0"/>
        </w:numPr>
        <w:tabs>
          <w:tab w:val="left" w:pos="6657"/>
        </w:tabs>
        <w:spacing w:before="240" w:after="240" w:line="360" w:lineRule="auto"/>
        <w:rPr>
          <w:rFonts w:hAnsi="黑体" w:cs="黑体"/>
          <w:color w:val="000000" w:themeColor="text1"/>
          <w:szCs w:val="22"/>
          <w14:textFill>
            <w14:solidFill>
              <w14:schemeClr w14:val="tx1"/>
            </w14:solidFill>
          </w14:textFill>
        </w:rPr>
      </w:pPr>
      <w:bookmarkStart w:id="56" w:name="_Toc112769683"/>
      <w:bookmarkStart w:id="57" w:name="_Toc112686719"/>
      <w:bookmarkStart w:id="58" w:name="_Toc113995958"/>
      <w:bookmarkStart w:id="59" w:name="_Toc114003264"/>
      <w:r>
        <w:rPr>
          <w:rFonts w:hAnsi="黑体" w:cs="黑体"/>
          <w:color w:val="000000" w:themeColor="text1"/>
          <w:szCs w:val="22"/>
          <w14:textFill>
            <w14:solidFill>
              <w14:schemeClr w14:val="tx1"/>
            </w14:solidFill>
          </w14:textFill>
        </w:rPr>
        <w:t>3.2</w:t>
      </w:r>
      <w:bookmarkEnd w:id="56"/>
      <w:bookmarkEnd w:id="57"/>
      <w:bookmarkEnd w:id="58"/>
      <w:bookmarkEnd w:id="59"/>
      <w:r>
        <w:rPr>
          <w:rFonts w:hAnsi="黑体" w:cs="黑体"/>
          <w:color w:val="000000" w:themeColor="text1"/>
          <w:szCs w:val="22"/>
          <w14:textFill>
            <w14:solidFill>
              <w14:schemeClr w14:val="tx1"/>
            </w14:solidFill>
          </w14:textFill>
        </w:rPr>
        <w:t xml:space="preserve"> </w:t>
      </w:r>
    </w:p>
    <w:p>
      <w:pPr>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 xml:space="preserve">临床试验档案 </w:t>
      </w:r>
      <w:r>
        <w:rPr>
          <w:rFonts w:ascii="黑体" w:hAnsi="黑体" w:eastAsia="黑体" w:cs="黑体"/>
          <w:color w:val="000000" w:themeColor="text1"/>
          <w:szCs w:val="22"/>
          <w14:textFill>
            <w14:solidFill>
              <w14:schemeClr w14:val="tx1"/>
            </w14:solidFill>
          </w14:textFill>
        </w:rPr>
        <w:t>Clinical Trial Archives</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在临床试验（3</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）过程中形成的，具有保存价值的文字、图表、数据、图像、音频、视频等各种形式和载体的文件（3</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）以及标本、样本等实物</w:t>
      </w:r>
    </w:p>
    <w:p>
      <w:pPr>
        <w:pStyle w:val="110"/>
        <w:numPr>
          <w:ilvl w:val="0"/>
          <w:numId w:val="0"/>
        </w:numPr>
        <w:tabs>
          <w:tab w:val="left" w:pos="6657"/>
        </w:tabs>
        <w:spacing w:before="240" w:after="240" w:line="360" w:lineRule="auto"/>
        <w:rPr>
          <w:rFonts w:hAnsi="黑体" w:cs="黑体"/>
          <w:color w:val="000000" w:themeColor="text1"/>
          <w:szCs w:val="22"/>
          <w14:textFill>
            <w14:solidFill>
              <w14:schemeClr w14:val="tx1"/>
            </w14:solidFill>
          </w14:textFill>
        </w:rPr>
      </w:pPr>
      <w:bookmarkStart w:id="60" w:name="_Toc112686720"/>
      <w:bookmarkStart w:id="61" w:name="_Toc112769684"/>
      <w:bookmarkStart w:id="62" w:name="_Toc113995959"/>
      <w:bookmarkStart w:id="63" w:name="_Toc114003265"/>
      <w:r>
        <w:rPr>
          <w:rFonts w:hAnsi="黑体" w:cs="黑体"/>
          <w:color w:val="000000" w:themeColor="text1"/>
          <w:szCs w:val="22"/>
          <w14:textFill>
            <w14:solidFill>
              <w14:schemeClr w14:val="tx1"/>
            </w14:solidFill>
          </w14:textFill>
        </w:rPr>
        <w:t>3.3</w:t>
      </w:r>
      <w:bookmarkEnd w:id="60"/>
      <w:bookmarkEnd w:id="61"/>
      <w:bookmarkEnd w:id="62"/>
      <w:bookmarkEnd w:id="63"/>
      <w:r>
        <w:rPr>
          <w:rFonts w:hAnsi="黑体" w:cs="黑体"/>
          <w:color w:val="000000" w:themeColor="text1"/>
          <w:szCs w:val="22"/>
          <w14:textFill>
            <w14:solidFill>
              <w14:schemeClr w14:val="tx1"/>
            </w14:solidFill>
          </w14:textFill>
        </w:rPr>
        <w:t xml:space="preserve"> </w:t>
      </w:r>
    </w:p>
    <w:p>
      <w:pPr>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 xml:space="preserve">临床试验资料 </w:t>
      </w:r>
      <w:r>
        <w:rPr>
          <w:rFonts w:ascii="黑体" w:hAnsi="黑体" w:eastAsia="黑体" w:cs="黑体"/>
          <w:color w:val="000000" w:themeColor="text1"/>
          <w:szCs w:val="22"/>
          <w14:textFill>
            <w14:solidFill>
              <w14:schemeClr w14:val="tx1"/>
            </w14:solidFill>
          </w14:textFill>
        </w:rPr>
        <w:t>Clinical Trial Materials</w:t>
      </w:r>
    </w:p>
    <w:p>
      <w:p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在临床试验（3</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）过程中形成的以及为临床试验（3.1）目的而设计编攥的文件（3.</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1：临床试验资料包括但不限于：提供给研究者的试验方案、研究者手册、试验用药品相关信息、临床试验相关安全性信息等资料，提供给受试者的知情同意书及其他资料，记录临床试验过程、临床试验数据以及知情同意过程等资料，以及申办者、研究机构和研究者、伦理委员会、药品监督管理部门等临床试验相关方沟通交流的文件。</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w:t>
      </w:r>
      <w:r>
        <w:rPr>
          <w:rFonts w:ascii="黑体" w:hAnsi="黑体" w:eastAsia="黑体" w:cs="宋体"/>
          <w:color w:val="000000" w:themeColor="text1"/>
          <w:kern w:val="0"/>
          <w:sz w:val="18"/>
          <w:szCs w:val="18"/>
          <w14:textFill>
            <w14:solidFill>
              <w14:schemeClr w14:val="tx1"/>
            </w14:solidFill>
          </w14:textFill>
        </w:rPr>
        <w:t>2</w:t>
      </w:r>
      <w:r>
        <w:rPr>
          <w:rFonts w:hint="eastAsia" w:ascii="黑体" w:hAnsi="黑体" w:eastAsia="黑体" w:cs="宋体"/>
          <w:color w:val="000000" w:themeColor="text1"/>
          <w:kern w:val="0"/>
          <w:sz w:val="18"/>
          <w:szCs w:val="18"/>
          <w14:textFill>
            <w14:solidFill>
              <w14:schemeClr w14:val="tx1"/>
            </w14:solidFill>
          </w14:textFill>
        </w:rPr>
        <w:t>：临床试验资料与档案密不可分，临床试验资料经过固定，归档形成临床试验档案，具有证据和保存价值。</w:t>
      </w:r>
    </w:p>
    <w:p>
      <w:pPr>
        <w:pStyle w:val="110"/>
        <w:numPr>
          <w:ilvl w:val="0"/>
          <w:numId w:val="0"/>
        </w:numPr>
        <w:tabs>
          <w:tab w:val="left" w:pos="6657"/>
        </w:tabs>
        <w:spacing w:before="120" w:beforeLines="50" w:after="120" w:afterLines="50" w:line="360" w:lineRule="auto"/>
        <w:rPr>
          <w:rFonts w:hAnsi="黑体" w:cs="黑体"/>
          <w:color w:val="000000" w:themeColor="text1"/>
          <w14:textFill>
            <w14:solidFill>
              <w14:schemeClr w14:val="tx1"/>
            </w14:solidFill>
          </w14:textFill>
        </w:rPr>
      </w:pPr>
      <w:bookmarkStart w:id="64" w:name="_Toc112686721"/>
      <w:bookmarkStart w:id="65" w:name="_Toc112769685"/>
      <w:bookmarkStart w:id="66" w:name="_Toc113995960"/>
      <w:bookmarkStart w:id="67" w:name="_Toc114003266"/>
      <w:r>
        <w:rPr>
          <w:rFonts w:hAnsi="黑体" w:cs="黑体"/>
          <w:color w:val="000000" w:themeColor="text1"/>
          <w14:textFill>
            <w14:solidFill>
              <w14:schemeClr w14:val="tx1"/>
            </w14:solidFill>
          </w14:textFill>
        </w:rPr>
        <w:t>3.4</w:t>
      </w:r>
      <w:bookmarkEnd w:id="64"/>
      <w:bookmarkEnd w:id="65"/>
      <w:bookmarkEnd w:id="66"/>
      <w:bookmarkEnd w:id="67"/>
    </w:p>
    <w:p>
      <w:pPr>
        <w:widowControl/>
        <w:tabs>
          <w:tab w:val="center" w:pos="4154"/>
          <w:tab w:val="right" w:pos="8306"/>
        </w:tabs>
        <w:adjustRightInd/>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文件 Documentation</w:t>
      </w:r>
    </w:p>
    <w:p>
      <w:pPr>
        <w:widowControl/>
        <w:tabs>
          <w:tab w:val="center" w:pos="4154"/>
          <w:tab w:val="right" w:pos="8306"/>
        </w:tabs>
        <w:adjustRightInd/>
        <w:spacing w:line="360" w:lineRule="auto"/>
        <w:ind w:firstLine="420" w:firstLineChars="200"/>
        <w:rPr>
          <w:rFonts w:ascii="宋体" w:hAnsi="宋体" w:cs="宋体"/>
          <w:color w:val="000000" w:themeColor="text1"/>
          <w:kern w:val="0"/>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用于描述或记录试验的方法、实施和/或结果，影响试验的因素，以及采取的措施等任何形式的记录</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注：包括但不限于书面、电子、磁性和光学的记录，以及扫描、</w:t>
      </w:r>
      <w:r>
        <w:rPr>
          <w:rFonts w:ascii="黑体" w:hAnsi="黑体" w:eastAsia="黑体" w:cs="宋体"/>
          <w:color w:val="000000" w:themeColor="text1"/>
          <w:kern w:val="0"/>
          <w:sz w:val="18"/>
          <w:szCs w:val="18"/>
          <w14:textFill>
            <w14:solidFill>
              <w14:schemeClr w14:val="tx1"/>
            </w14:solidFill>
          </w14:textFill>
        </w:rPr>
        <w:t xml:space="preserve">X </w:t>
      </w:r>
      <w:r>
        <w:rPr>
          <w:rFonts w:hint="eastAsia" w:ascii="黑体" w:hAnsi="黑体" w:eastAsia="黑体" w:cs="宋体"/>
          <w:color w:val="000000" w:themeColor="text1"/>
          <w:kern w:val="0"/>
          <w:sz w:val="18"/>
          <w:szCs w:val="18"/>
          <w14:textFill>
            <w14:solidFill>
              <w14:schemeClr w14:val="tx1"/>
            </w14:solidFill>
          </w14:textFill>
        </w:rPr>
        <w:t>射线和心电图。</w:t>
      </w:r>
    </w:p>
    <w:p>
      <w:pPr>
        <w:pStyle w:val="110"/>
        <w:numPr>
          <w:ilvl w:val="0"/>
          <w:numId w:val="0"/>
        </w:numPr>
        <w:tabs>
          <w:tab w:val="left" w:pos="6657"/>
        </w:tabs>
        <w:spacing w:before="120" w:beforeLines="50" w:after="120" w:afterLines="50" w:line="360" w:lineRule="auto"/>
        <w:rPr>
          <w:rFonts w:hAnsi="黑体" w:cs="黑体"/>
          <w:color w:val="000000" w:themeColor="text1"/>
          <w14:textFill>
            <w14:solidFill>
              <w14:schemeClr w14:val="tx1"/>
            </w14:solidFill>
          </w14:textFill>
        </w:rPr>
      </w:pPr>
      <w:bookmarkStart w:id="68" w:name="_Toc112769686"/>
      <w:bookmarkStart w:id="69" w:name="_Toc113995961"/>
      <w:bookmarkStart w:id="70" w:name="_Toc112686722"/>
      <w:bookmarkStart w:id="71" w:name="_Toc114003267"/>
      <w:r>
        <w:rPr>
          <w:rFonts w:hAnsi="黑体" w:cs="黑体"/>
          <w:color w:val="000000" w:themeColor="text1"/>
          <w14:textFill>
            <w14:solidFill>
              <w14:schemeClr w14:val="tx1"/>
            </w14:solidFill>
          </w14:textFill>
        </w:rPr>
        <w:t>3.5</w:t>
      </w:r>
      <w:bookmarkEnd w:id="68"/>
      <w:bookmarkEnd w:id="69"/>
      <w:bookmarkEnd w:id="70"/>
      <w:bookmarkEnd w:id="71"/>
    </w:p>
    <w:p>
      <w:pPr>
        <w:widowControl/>
        <w:tabs>
          <w:tab w:val="center" w:pos="4154"/>
          <w:tab w:val="right" w:pos="8306"/>
        </w:tabs>
        <w:adjustRightInd/>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源数据 Source Data</w:t>
      </w:r>
    </w:p>
    <w:p>
      <w:pPr>
        <w:widowControl/>
        <w:tabs>
          <w:tab w:val="center" w:pos="4154"/>
          <w:tab w:val="right" w:pos="8306"/>
        </w:tabs>
        <w:adjustRightInd/>
        <w:spacing w:line="360" w:lineRule="auto"/>
        <w:ind w:firstLine="420" w:firstLineChars="200"/>
        <w:rPr>
          <w:rFonts w:ascii="宋体" w:hAnsi="宋体" w:cs="宋体"/>
          <w:color w:val="000000" w:themeColor="text1"/>
          <w:kern w:val="0"/>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临床试验（3</w:t>
      </w:r>
      <w:r>
        <w:rPr>
          <w:rFonts w:ascii="宋体" w:hAnsi="宋体" w:cs="宋体"/>
          <w:color w:val="000000" w:themeColor="text1"/>
          <w:kern w:val="0"/>
          <w:szCs w:val="22"/>
          <w14:textFill>
            <w14:solidFill>
              <w14:schemeClr w14:val="tx1"/>
            </w14:solidFill>
          </w14:textFill>
        </w:rPr>
        <w:t>.1</w:t>
      </w:r>
      <w:r>
        <w:rPr>
          <w:rFonts w:hint="eastAsia" w:ascii="宋体" w:hAnsi="宋体" w:cs="宋体"/>
          <w:color w:val="000000" w:themeColor="text1"/>
          <w:kern w:val="0"/>
          <w:szCs w:val="22"/>
          <w14:textFill>
            <w14:solidFill>
              <w14:schemeClr w14:val="tx1"/>
            </w14:solidFill>
          </w14:textFill>
        </w:rPr>
        <w:t>）中的原始记录或者认可副本（3</w:t>
      </w:r>
      <w:r>
        <w:rPr>
          <w:rFonts w:ascii="宋体" w:hAnsi="宋体" w:cs="宋体"/>
          <w:color w:val="000000" w:themeColor="text1"/>
          <w:kern w:val="0"/>
          <w:szCs w:val="22"/>
          <w14:textFill>
            <w14:solidFill>
              <w14:schemeClr w14:val="tx1"/>
            </w14:solidFill>
          </w14:textFill>
        </w:rPr>
        <w:t>.8</w:t>
      </w:r>
      <w:r>
        <w:rPr>
          <w:rFonts w:hint="eastAsia" w:ascii="宋体" w:hAnsi="宋体" w:cs="宋体"/>
          <w:color w:val="000000" w:themeColor="text1"/>
          <w:kern w:val="0"/>
          <w:szCs w:val="22"/>
          <w14:textFill>
            <w14:solidFill>
              <w14:schemeClr w14:val="tx1"/>
            </w14:solidFill>
          </w14:textFill>
        </w:rPr>
        <w:t>）上记载的所有信息</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注：源数据包括临床发现、观测结果以及用于重建和评价临床试验所需要的其他相关活动记录。</w:t>
      </w:r>
    </w:p>
    <w:p>
      <w:pPr>
        <w:pStyle w:val="110"/>
        <w:numPr>
          <w:ilvl w:val="0"/>
          <w:numId w:val="0"/>
        </w:numPr>
        <w:tabs>
          <w:tab w:val="left" w:pos="6657"/>
        </w:tabs>
        <w:spacing w:before="240" w:after="240" w:line="360" w:lineRule="auto"/>
        <w:rPr>
          <w:rFonts w:hAnsi="黑体" w:cs="黑体"/>
          <w:color w:val="000000" w:themeColor="text1"/>
          <w:szCs w:val="22"/>
          <w14:textFill>
            <w14:solidFill>
              <w14:schemeClr w14:val="tx1"/>
            </w14:solidFill>
          </w14:textFill>
        </w:rPr>
      </w:pPr>
      <w:bookmarkStart w:id="72" w:name="_Toc112686723"/>
      <w:bookmarkStart w:id="73" w:name="_Toc113995962"/>
      <w:bookmarkStart w:id="74" w:name="_Toc114003268"/>
      <w:bookmarkStart w:id="75" w:name="_Toc112769687"/>
      <w:r>
        <w:rPr>
          <w:rFonts w:hAnsi="黑体" w:cs="黑体"/>
          <w:color w:val="000000" w:themeColor="text1"/>
          <w:szCs w:val="22"/>
          <w14:textFill>
            <w14:solidFill>
              <w14:schemeClr w14:val="tx1"/>
            </w14:solidFill>
          </w14:textFill>
        </w:rPr>
        <w:t>3.6</w:t>
      </w:r>
      <w:bookmarkEnd w:id="72"/>
      <w:bookmarkEnd w:id="73"/>
      <w:bookmarkEnd w:id="74"/>
      <w:bookmarkEnd w:id="75"/>
    </w:p>
    <w:p>
      <w:pPr>
        <w:widowControl/>
        <w:tabs>
          <w:tab w:val="center" w:pos="4154"/>
          <w:tab w:val="right" w:pos="8306"/>
        </w:tabs>
        <w:adjustRightInd/>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源文件 Source Documents</w:t>
      </w:r>
    </w:p>
    <w:p>
      <w:pPr>
        <w:widowControl/>
        <w:autoSpaceDE w:val="0"/>
        <w:autoSpaceDN w:val="0"/>
        <w:adjustRightInd/>
        <w:spacing w:line="360" w:lineRule="auto"/>
        <w:ind w:firstLine="420" w:firstLineChars="200"/>
        <w:rPr>
          <w:rFonts w:ascii="宋体" w:hAnsi="宋体" w:cs="宋体"/>
          <w:color w:val="000000" w:themeColor="text1"/>
          <w:kern w:val="0"/>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包含源数据（3</w:t>
      </w:r>
      <w:r>
        <w:rPr>
          <w:rFonts w:ascii="宋体" w:hAnsi="宋体" w:cs="宋体"/>
          <w:color w:val="000000" w:themeColor="text1"/>
          <w:kern w:val="0"/>
          <w:szCs w:val="22"/>
          <w14:textFill>
            <w14:solidFill>
              <w14:schemeClr w14:val="tx1"/>
            </w14:solidFill>
          </w14:textFill>
        </w:rPr>
        <w:t>.5</w:t>
      </w:r>
      <w:r>
        <w:rPr>
          <w:rFonts w:hint="eastAsia" w:ascii="宋体" w:hAnsi="宋体" w:cs="宋体"/>
          <w:color w:val="000000" w:themeColor="text1"/>
          <w:kern w:val="0"/>
          <w:szCs w:val="22"/>
          <w14:textFill>
            <w14:solidFill>
              <w14:schemeClr w14:val="tx1"/>
            </w14:solidFill>
          </w14:textFill>
        </w:rPr>
        <w:t>）的文件（3</w:t>
      </w:r>
      <w:r>
        <w:rPr>
          <w:rFonts w:ascii="宋体" w:hAnsi="宋体" w:cs="宋体"/>
          <w:color w:val="000000" w:themeColor="text1"/>
          <w:kern w:val="0"/>
          <w:szCs w:val="22"/>
          <w14:textFill>
            <w14:solidFill>
              <w14:schemeClr w14:val="tx1"/>
            </w14:solidFill>
          </w14:textFill>
        </w:rPr>
        <w:t>.4</w:t>
      </w:r>
      <w:r>
        <w:rPr>
          <w:rFonts w:hint="eastAsia" w:ascii="宋体" w:hAnsi="宋体" w:cs="宋体"/>
          <w:color w:val="000000" w:themeColor="text1"/>
          <w:kern w:val="0"/>
          <w:szCs w:val="22"/>
          <w14:textFill>
            <w14:solidFill>
              <w14:schemeClr w14:val="tx1"/>
            </w14:solidFill>
          </w14:textFill>
        </w:rPr>
        <w:t xml:space="preserve">） </w:t>
      </w:r>
    </w:p>
    <w:p>
      <w:pPr>
        <w:pStyle w:val="110"/>
        <w:numPr>
          <w:ilvl w:val="0"/>
          <w:numId w:val="0"/>
        </w:numPr>
        <w:tabs>
          <w:tab w:val="left" w:pos="6657"/>
        </w:tabs>
        <w:spacing w:before="120" w:beforeLines="50" w:after="120" w:afterLines="50" w:line="360" w:lineRule="auto"/>
        <w:rPr>
          <w:rFonts w:hAnsi="黑体" w:cs="黑体"/>
          <w:color w:val="000000" w:themeColor="text1"/>
          <w14:textFill>
            <w14:solidFill>
              <w14:schemeClr w14:val="tx1"/>
            </w14:solidFill>
          </w14:textFill>
        </w:rPr>
      </w:pPr>
      <w:bookmarkStart w:id="76" w:name="_Toc112769688"/>
      <w:bookmarkStart w:id="77" w:name="_Toc114003269"/>
      <w:bookmarkStart w:id="78" w:name="_Toc112686724"/>
      <w:bookmarkStart w:id="79" w:name="_Toc113995963"/>
      <w:r>
        <w:rPr>
          <w:rFonts w:hAnsi="黑体" w:cs="黑体"/>
          <w:color w:val="000000" w:themeColor="text1"/>
          <w14:textFill>
            <w14:solidFill>
              <w14:schemeClr w14:val="tx1"/>
            </w14:solidFill>
          </w14:textFill>
        </w:rPr>
        <w:t>3.7</w:t>
      </w:r>
      <w:bookmarkEnd w:id="76"/>
      <w:bookmarkEnd w:id="77"/>
      <w:bookmarkEnd w:id="78"/>
      <w:bookmarkEnd w:id="79"/>
    </w:p>
    <w:p>
      <w:pPr>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必备文件 Essential Documents</w:t>
      </w:r>
    </w:p>
    <w:p>
      <w:pPr>
        <w:widowControl/>
        <w:tabs>
          <w:tab w:val="center" w:pos="4154"/>
          <w:tab w:val="right" w:pos="8306"/>
        </w:tabs>
        <w:adjustRightInd/>
        <w:spacing w:line="360" w:lineRule="auto"/>
        <w:ind w:firstLine="420" w:firstLineChars="200"/>
        <w:rPr>
          <w:rFonts w:ascii="宋体" w:hAnsi="宋体" w:cs="宋体"/>
          <w:color w:val="000000" w:themeColor="text1"/>
          <w:kern w:val="0"/>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能够单独或者汇集后用于评价临床试验（3</w:t>
      </w:r>
      <w:r>
        <w:rPr>
          <w:rFonts w:ascii="宋体" w:hAnsi="宋体" w:cs="宋体"/>
          <w:color w:val="000000" w:themeColor="text1"/>
          <w:kern w:val="0"/>
          <w:szCs w:val="22"/>
          <w14:textFill>
            <w14:solidFill>
              <w14:schemeClr w14:val="tx1"/>
            </w14:solidFill>
          </w14:textFill>
        </w:rPr>
        <w:t>.1</w:t>
      </w:r>
      <w:r>
        <w:rPr>
          <w:rFonts w:hint="eastAsia" w:ascii="宋体" w:hAnsi="宋体" w:cs="宋体"/>
          <w:color w:val="000000" w:themeColor="text1"/>
          <w:kern w:val="0"/>
          <w:szCs w:val="22"/>
          <w14:textFill>
            <w14:solidFill>
              <w14:schemeClr w14:val="tx1"/>
            </w14:solidFill>
          </w14:textFill>
        </w:rPr>
        <w:t>）的实施过程和试验数据质量的文件（3</w:t>
      </w:r>
      <w:r>
        <w:rPr>
          <w:rFonts w:ascii="宋体" w:hAnsi="宋体" w:cs="宋体"/>
          <w:color w:val="000000" w:themeColor="text1"/>
          <w:kern w:val="0"/>
          <w:szCs w:val="22"/>
          <w14:textFill>
            <w14:solidFill>
              <w14:schemeClr w14:val="tx1"/>
            </w14:solidFill>
          </w14:textFill>
        </w:rPr>
        <w:t>.4</w:t>
      </w:r>
      <w:r>
        <w:rPr>
          <w:rFonts w:hint="eastAsia" w:ascii="宋体" w:hAnsi="宋体" w:cs="宋体"/>
          <w:color w:val="000000" w:themeColor="text1"/>
          <w:kern w:val="0"/>
          <w:szCs w:val="22"/>
          <w14:textFill>
            <w14:solidFill>
              <w14:schemeClr w14:val="tx1"/>
            </w14:solidFill>
          </w14:textFill>
        </w:rPr>
        <w:t>）</w:t>
      </w:r>
    </w:p>
    <w:p>
      <w:pPr>
        <w:pStyle w:val="110"/>
        <w:numPr>
          <w:ilvl w:val="0"/>
          <w:numId w:val="0"/>
        </w:numPr>
        <w:tabs>
          <w:tab w:val="left" w:pos="6657"/>
        </w:tabs>
        <w:spacing w:before="120" w:beforeLines="50" w:after="120" w:afterLines="50" w:line="360" w:lineRule="auto"/>
        <w:rPr>
          <w:rFonts w:hAnsi="黑体" w:cs="黑体"/>
          <w:color w:val="000000" w:themeColor="text1"/>
          <w14:textFill>
            <w14:solidFill>
              <w14:schemeClr w14:val="tx1"/>
            </w14:solidFill>
          </w14:textFill>
        </w:rPr>
      </w:pPr>
      <w:bookmarkStart w:id="80" w:name="_Toc114003270"/>
      <w:bookmarkStart w:id="81" w:name="_Toc112769689"/>
      <w:bookmarkStart w:id="82" w:name="_Toc113995964"/>
      <w:bookmarkStart w:id="83" w:name="_Toc112686725"/>
      <w:r>
        <w:rPr>
          <w:rFonts w:hAnsi="黑体" w:cs="黑体"/>
          <w:color w:val="000000" w:themeColor="text1"/>
          <w14:textFill>
            <w14:solidFill>
              <w14:schemeClr w14:val="tx1"/>
            </w14:solidFill>
          </w14:textFill>
        </w:rPr>
        <w:t>3.8</w:t>
      </w:r>
      <w:bookmarkEnd w:id="80"/>
      <w:bookmarkEnd w:id="81"/>
      <w:bookmarkEnd w:id="82"/>
      <w:bookmarkEnd w:id="83"/>
    </w:p>
    <w:p>
      <w:pPr>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认可副本</w:t>
      </w:r>
      <w:r>
        <w:rPr>
          <w:rFonts w:ascii="黑体" w:hAnsi="黑体" w:eastAsia="黑体" w:cs="黑体"/>
          <w:color w:val="000000" w:themeColor="text1"/>
          <w:szCs w:val="22"/>
          <w14:textFill>
            <w14:solidFill>
              <w14:schemeClr w14:val="tx1"/>
            </w14:solidFill>
          </w14:textFill>
        </w:rPr>
        <w:t xml:space="preserve">  Certified Copy</w:t>
      </w:r>
    </w:p>
    <w:p>
      <w:pPr>
        <w:widowControl/>
        <w:tabs>
          <w:tab w:val="center" w:pos="4154"/>
          <w:tab w:val="right" w:pos="8306"/>
        </w:tabs>
        <w:adjustRightInd/>
        <w:spacing w:line="360" w:lineRule="auto"/>
        <w:ind w:firstLine="420" w:firstLineChars="200"/>
        <w:rPr>
          <w:rFonts w:ascii="宋体" w:hAnsi="宋体" w:cs="宋体"/>
          <w:color w:val="000000" w:themeColor="text1"/>
          <w:kern w:val="0"/>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经过审核验证，确认与原件的内容和结构等均相同的复制件</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注：该复制件是经审核人签署姓名和日期，或者是由已验证过的系统直接生成，可以以多种形式的载体存在。</w:t>
      </w:r>
    </w:p>
    <w:p>
      <w:pPr>
        <w:pStyle w:val="110"/>
        <w:numPr>
          <w:ilvl w:val="0"/>
          <w:numId w:val="0"/>
        </w:numPr>
        <w:tabs>
          <w:tab w:val="left" w:pos="6657"/>
        </w:tabs>
        <w:autoSpaceDE w:val="0"/>
        <w:autoSpaceDN w:val="0"/>
        <w:spacing w:before="240" w:after="240" w:line="360" w:lineRule="auto"/>
        <w:rPr>
          <w:rFonts w:hAnsi="黑体" w:cs="黑体"/>
          <w:color w:val="000000" w:themeColor="text1"/>
          <w:szCs w:val="22"/>
          <w14:textFill>
            <w14:solidFill>
              <w14:schemeClr w14:val="tx1"/>
            </w14:solidFill>
          </w14:textFill>
        </w:rPr>
      </w:pPr>
      <w:bookmarkStart w:id="84" w:name="_Toc112686726"/>
      <w:bookmarkStart w:id="85" w:name="_Toc113995965"/>
      <w:bookmarkStart w:id="86" w:name="_Toc114003271"/>
      <w:bookmarkStart w:id="87" w:name="_Toc112769690"/>
      <w:r>
        <w:rPr>
          <w:rFonts w:hAnsi="黑体" w:cs="黑体"/>
          <w:color w:val="000000" w:themeColor="text1"/>
          <w:szCs w:val="22"/>
          <w14:textFill>
            <w14:solidFill>
              <w14:schemeClr w14:val="tx1"/>
            </w14:solidFill>
          </w14:textFill>
        </w:rPr>
        <w:t>3.9</w:t>
      </w:r>
      <w:bookmarkEnd w:id="84"/>
      <w:bookmarkEnd w:id="85"/>
      <w:bookmarkEnd w:id="86"/>
      <w:bookmarkEnd w:id="87"/>
      <w:r>
        <w:rPr>
          <w:rFonts w:hAnsi="黑体" w:cs="黑体"/>
          <w:color w:val="000000" w:themeColor="text1"/>
          <w:szCs w:val="22"/>
          <w14:textFill>
            <w14:solidFill>
              <w14:schemeClr w14:val="tx1"/>
            </w14:solidFill>
          </w14:textFill>
        </w:rPr>
        <w:t xml:space="preserve">  </w:t>
      </w:r>
    </w:p>
    <w:p>
      <w:pPr>
        <w:widowControl/>
        <w:autoSpaceDE w:val="0"/>
        <w:autoSpaceDN w:val="0"/>
        <w:adjustRightInd/>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电子文件</w:t>
      </w:r>
      <w:r>
        <w:rPr>
          <w:rFonts w:ascii="黑体" w:hAnsi="黑体" w:eastAsia="黑体" w:cs="黑体"/>
          <w:color w:val="000000" w:themeColor="text1"/>
          <w:szCs w:val="22"/>
          <w14:textFill>
            <w14:solidFill>
              <w14:schemeClr w14:val="tx1"/>
            </w14:solidFill>
          </w14:textFill>
        </w:rPr>
        <w:t xml:space="preserve"> Electronic Document</w:t>
      </w:r>
    </w:p>
    <w:p>
      <w:pPr>
        <w:widowControl/>
        <w:tabs>
          <w:tab w:val="center" w:pos="4154"/>
          <w:tab w:val="right" w:pos="8306"/>
        </w:tabs>
        <w:adjustRightInd/>
        <w:spacing w:line="360" w:lineRule="auto"/>
        <w:ind w:firstLine="420" w:firstLineChars="200"/>
        <w:rPr>
          <w:rFonts w:ascii="宋体" w:hAnsi="宋体" w:cs="宋体"/>
          <w:color w:val="000000" w:themeColor="text1"/>
          <w:kern w:val="0"/>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在临床试验（3.1）过程中，通过计算机等电子设备形成、办理、传输和存储的数字格式的文件（3</w:t>
      </w:r>
      <w:r>
        <w:rPr>
          <w:rFonts w:ascii="宋体" w:hAnsi="宋体" w:cs="宋体"/>
          <w:color w:val="000000" w:themeColor="text1"/>
          <w:kern w:val="0"/>
          <w:szCs w:val="22"/>
          <w14:textFill>
            <w14:solidFill>
              <w14:schemeClr w14:val="tx1"/>
            </w14:solidFill>
          </w14:textFill>
        </w:rPr>
        <w:t>.4</w:t>
      </w:r>
      <w:r>
        <w:rPr>
          <w:rFonts w:hint="eastAsia" w:ascii="宋体" w:hAnsi="宋体" w:cs="宋体"/>
          <w:color w:val="000000" w:themeColor="text1"/>
          <w:kern w:val="0"/>
          <w:szCs w:val="22"/>
          <w14:textFill>
            <w14:solidFill>
              <w14:schemeClr w14:val="tx1"/>
            </w14:solidFill>
          </w14:textFill>
        </w:rPr>
        <w:t>）</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注：电子文件由内容、结构、背景组成。</w:t>
      </w:r>
    </w:p>
    <w:p>
      <w:pPr>
        <w:pStyle w:val="110"/>
        <w:numPr>
          <w:ilvl w:val="0"/>
          <w:numId w:val="0"/>
        </w:numPr>
        <w:tabs>
          <w:tab w:val="left" w:pos="6657"/>
        </w:tabs>
        <w:autoSpaceDE w:val="0"/>
        <w:autoSpaceDN w:val="0"/>
        <w:spacing w:before="240" w:after="240" w:line="360" w:lineRule="auto"/>
        <w:rPr>
          <w:rFonts w:hAnsi="黑体" w:cs="黑体"/>
          <w:color w:val="000000" w:themeColor="text1"/>
          <w:szCs w:val="22"/>
          <w14:textFill>
            <w14:solidFill>
              <w14:schemeClr w14:val="tx1"/>
            </w14:solidFill>
          </w14:textFill>
        </w:rPr>
      </w:pPr>
      <w:bookmarkStart w:id="88" w:name="_Toc112686727"/>
      <w:bookmarkStart w:id="89" w:name="_Toc112769691"/>
      <w:bookmarkStart w:id="90" w:name="_Toc114003272"/>
      <w:bookmarkStart w:id="91" w:name="_Toc113995966"/>
      <w:r>
        <w:rPr>
          <w:rFonts w:hAnsi="黑体" w:cs="黑体"/>
          <w:color w:val="000000" w:themeColor="text1"/>
          <w:szCs w:val="22"/>
          <w14:textFill>
            <w14:solidFill>
              <w14:schemeClr w14:val="tx1"/>
            </w14:solidFill>
          </w14:textFill>
        </w:rPr>
        <w:t>3.10</w:t>
      </w:r>
      <w:bookmarkEnd w:id="88"/>
      <w:bookmarkEnd w:id="89"/>
      <w:bookmarkEnd w:id="90"/>
      <w:bookmarkEnd w:id="91"/>
    </w:p>
    <w:p>
      <w:pPr>
        <w:widowControl/>
        <w:autoSpaceDE w:val="0"/>
        <w:autoSpaceDN w:val="0"/>
        <w:adjustRightInd/>
        <w:spacing w:line="360" w:lineRule="auto"/>
        <w:ind w:firstLine="42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电子档案</w:t>
      </w:r>
      <w:r>
        <w:rPr>
          <w:rFonts w:ascii="黑体" w:hAnsi="黑体" w:eastAsia="黑体" w:cs="黑体"/>
          <w:color w:val="000000" w:themeColor="text1"/>
          <w:szCs w:val="22"/>
          <w14:textFill>
            <w14:solidFill>
              <w14:schemeClr w14:val="tx1"/>
            </w14:solidFill>
          </w14:textFill>
        </w:rPr>
        <w:t xml:space="preserve"> Electronic Archives</w:t>
      </w:r>
    </w:p>
    <w:p>
      <w:pPr>
        <w:widowControl/>
        <w:autoSpaceDE w:val="0"/>
        <w:autoSpaceDN w:val="0"/>
        <w:adjustRightInd/>
        <w:spacing w:line="360" w:lineRule="auto"/>
        <w:ind w:firstLine="420"/>
        <w:rPr>
          <w:rFonts w:ascii="宋体" w:hAnsi="Times New Roman"/>
          <w:color w:val="000000" w:themeColor="text1"/>
          <w:kern w:val="0"/>
          <w:szCs w:val="20"/>
          <w14:textFill>
            <w14:solidFill>
              <w14:schemeClr w14:val="tx1"/>
            </w14:solidFill>
          </w14:textFill>
        </w:rPr>
      </w:pPr>
      <w:r>
        <w:rPr>
          <w:rFonts w:ascii="宋体" w:hAnsi="Times New Roman"/>
          <w:color w:val="000000" w:themeColor="text1"/>
          <w:kern w:val="0"/>
          <w:szCs w:val="20"/>
          <w14:textFill>
            <w14:solidFill>
              <w14:schemeClr w14:val="tx1"/>
            </w14:solidFill>
          </w14:textFill>
        </w:rPr>
        <w:t>具有凭证</w:t>
      </w:r>
      <w:r>
        <w:rPr>
          <w:rFonts w:hint="eastAsia" w:ascii="宋体" w:hAnsi="Times New Roman"/>
          <w:color w:val="000000" w:themeColor="text1"/>
          <w:kern w:val="0"/>
          <w:szCs w:val="20"/>
          <w14:textFill>
            <w14:solidFill>
              <w14:schemeClr w14:val="tx1"/>
            </w14:solidFill>
          </w14:textFill>
        </w:rPr>
        <w:t>、</w:t>
      </w:r>
      <w:r>
        <w:rPr>
          <w:rFonts w:ascii="宋体" w:hAnsi="Times New Roman"/>
          <w:color w:val="000000" w:themeColor="text1"/>
          <w:kern w:val="0"/>
          <w:szCs w:val="20"/>
          <w14:textFill>
            <w14:solidFill>
              <w14:schemeClr w14:val="tx1"/>
            </w14:solidFill>
          </w14:textFill>
        </w:rPr>
        <w:t>查考和保存价值并归档保存的电子文件</w:t>
      </w:r>
      <w:r>
        <w:rPr>
          <w:rFonts w:hint="eastAsia" w:ascii="宋体" w:hAnsi="Times New Roman"/>
          <w:color w:val="000000" w:themeColor="text1"/>
          <w:kern w:val="0"/>
          <w:szCs w:val="20"/>
          <w14:textFill>
            <w14:solidFill>
              <w14:schemeClr w14:val="tx1"/>
            </w14:solidFill>
          </w14:textFill>
        </w:rPr>
        <w:t>（3</w:t>
      </w:r>
      <w:r>
        <w:rPr>
          <w:rFonts w:ascii="宋体" w:hAnsi="Times New Roman"/>
          <w:color w:val="000000" w:themeColor="text1"/>
          <w:kern w:val="0"/>
          <w:szCs w:val="20"/>
          <w14:textFill>
            <w14:solidFill>
              <w14:schemeClr w14:val="tx1"/>
            </w14:solidFill>
          </w14:textFill>
        </w:rPr>
        <w:t>.9</w:t>
      </w:r>
      <w:r>
        <w:rPr>
          <w:rFonts w:hint="eastAsia" w:ascii="宋体" w:hAnsi="Times New Roman"/>
          <w:color w:val="000000" w:themeColor="text1"/>
          <w:kern w:val="0"/>
          <w:szCs w:val="20"/>
          <w14:textFill>
            <w14:solidFill>
              <w14:schemeClr w14:val="tx1"/>
            </w14:solidFill>
          </w14:textFill>
        </w:rPr>
        <w:t>）</w:t>
      </w:r>
    </w:p>
    <w:p>
      <w:pPr>
        <w:pStyle w:val="110"/>
        <w:numPr>
          <w:ilvl w:val="0"/>
          <w:numId w:val="0"/>
        </w:numPr>
        <w:tabs>
          <w:tab w:val="left" w:pos="6657"/>
        </w:tabs>
        <w:autoSpaceDE w:val="0"/>
        <w:autoSpaceDN w:val="0"/>
        <w:spacing w:before="240" w:after="240" w:line="360" w:lineRule="auto"/>
        <w:rPr>
          <w:rFonts w:hAnsi="黑体" w:cs="黑体"/>
          <w:color w:val="000000" w:themeColor="text1"/>
          <w:szCs w:val="22"/>
          <w14:textFill>
            <w14:solidFill>
              <w14:schemeClr w14:val="tx1"/>
            </w14:solidFill>
          </w14:textFill>
        </w:rPr>
      </w:pPr>
      <w:bookmarkStart w:id="92" w:name="_Toc112686728"/>
      <w:bookmarkStart w:id="93" w:name="_Toc112769692"/>
      <w:bookmarkStart w:id="94" w:name="_Toc114003273"/>
      <w:bookmarkStart w:id="95" w:name="_Toc113995967"/>
      <w:r>
        <w:rPr>
          <w:rFonts w:hAnsi="黑体" w:cs="黑体"/>
          <w:color w:val="000000" w:themeColor="text1"/>
          <w:szCs w:val="22"/>
          <w14:textFill>
            <w14:solidFill>
              <w14:schemeClr w14:val="tx1"/>
            </w14:solidFill>
          </w14:textFill>
        </w:rPr>
        <w:t>3.11</w:t>
      </w:r>
      <w:bookmarkEnd w:id="92"/>
      <w:bookmarkEnd w:id="93"/>
      <w:bookmarkEnd w:id="94"/>
      <w:bookmarkEnd w:id="95"/>
    </w:p>
    <w:p>
      <w:pPr>
        <w:widowControl/>
        <w:autoSpaceDE w:val="0"/>
        <w:autoSpaceDN w:val="0"/>
        <w:adjustRightInd/>
        <w:spacing w:line="360" w:lineRule="auto"/>
        <w:rPr>
          <w:rFonts w:ascii="黑体" w:hAnsi="黑体" w:eastAsia="黑体" w:cs="黑体"/>
          <w:color w:val="000000" w:themeColor="text1"/>
          <w:szCs w:val="22"/>
          <w14:textFill>
            <w14:solidFill>
              <w14:schemeClr w14:val="tx1"/>
            </w14:solidFill>
          </w14:textFill>
        </w:rPr>
      </w:pPr>
      <w:r>
        <w:rPr>
          <w:rFonts w:ascii="黑体" w:hAnsi="黑体" w:eastAsia="黑体" w:cs="黑体"/>
          <w:color w:val="000000" w:themeColor="text1"/>
          <w:szCs w:val="22"/>
          <w14:textFill>
            <w14:solidFill>
              <w14:schemeClr w14:val="tx1"/>
            </w14:solidFill>
          </w14:textFill>
        </w:rPr>
        <w:t xml:space="preserve">    磁性载体文件 Magnetic Carrier Documents</w:t>
      </w:r>
    </w:p>
    <w:p>
      <w:pPr>
        <w:widowControl/>
        <w:spacing w:line="360" w:lineRule="auto"/>
        <w:ind w:firstLine="420"/>
        <w:jc w:val="left"/>
        <w:rPr>
          <w:rFonts w:ascii="宋体" w:hAnsi="Times New Roman"/>
          <w:color w:val="000000" w:themeColor="text1"/>
          <w:kern w:val="0"/>
          <w:szCs w:val="20"/>
          <w14:textFill>
            <w14:solidFill>
              <w14:schemeClr w14:val="tx1"/>
            </w14:solidFill>
          </w14:textFill>
        </w:rPr>
      </w:pPr>
      <w:r>
        <w:rPr>
          <w:rFonts w:hint="eastAsia"/>
          <w:color w:val="000000" w:themeColor="text1"/>
          <w14:textFill>
            <w14:solidFill>
              <w14:schemeClr w14:val="tx1"/>
            </w14:solidFill>
          </w14:textFill>
        </w:rPr>
        <w:t>在临床试验（</w:t>
      </w:r>
      <w:r>
        <w:rPr>
          <w:color w:val="000000" w:themeColor="text1"/>
          <w14:textFill>
            <w14:solidFill>
              <w14:schemeClr w14:val="tx1"/>
            </w14:solidFill>
          </w14:textFill>
        </w:rPr>
        <w:t>3.1</w:t>
      </w:r>
      <w:r>
        <w:rPr>
          <w:rFonts w:hint="eastAsia"/>
          <w:color w:val="000000" w:themeColor="text1"/>
          <w14:textFill>
            <w14:solidFill>
              <w14:schemeClr w14:val="tx1"/>
            </w14:solidFill>
          </w14:textFill>
        </w:rPr>
        <w:t>）过程中直接形成的，</w:t>
      </w:r>
      <w:r>
        <w:rPr>
          <w:rFonts w:hint="eastAsia" w:ascii="宋体" w:hAnsi="Times New Roman"/>
          <w:color w:val="000000" w:themeColor="text1"/>
          <w:kern w:val="0"/>
          <w:szCs w:val="20"/>
          <w14:textFill>
            <w14:solidFill>
              <w14:schemeClr w14:val="tx1"/>
            </w14:solidFill>
          </w14:textFill>
        </w:rPr>
        <w:t>以磁性材料为信息载体的文件（3.</w:t>
      </w:r>
      <w:r>
        <w:rPr>
          <w:rFonts w:ascii="宋体" w:hAnsi="Times New Roman"/>
          <w:color w:val="000000" w:themeColor="text1"/>
          <w:kern w:val="0"/>
          <w:szCs w:val="20"/>
          <w14:textFill>
            <w14:solidFill>
              <w14:schemeClr w14:val="tx1"/>
            </w14:solidFill>
          </w14:textFill>
        </w:rPr>
        <w:t>4</w:t>
      </w:r>
      <w:r>
        <w:rPr>
          <w:rFonts w:hint="eastAsia" w:ascii="宋体" w:hAnsi="Times New Roman"/>
          <w:color w:val="000000" w:themeColor="text1"/>
          <w:kern w:val="0"/>
          <w:szCs w:val="20"/>
          <w14:textFill>
            <w14:solidFill>
              <w14:schemeClr w14:val="tx1"/>
            </w14:solidFill>
          </w14:textFill>
        </w:rPr>
        <w:t>）</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注：磁性载体如计算机磁带、硬磁盘、软磁盘、录像带、录音带。</w:t>
      </w:r>
    </w:p>
    <w:p>
      <w:pPr>
        <w:pStyle w:val="110"/>
        <w:numPr>
          <w:ilvl w:val="0"/>
          <w:numId w:val="0"/>
        </w:numPr>
        <w:tabs>
          <w:tab w:val="left" w:pos="6657"/>
        </w:tabs>
        <w:autoSpaceDE w:val="0"/>
        <w:autoSpaceDN w:val="0"/>
        <w:spacing w:before="240" w:after="240" w:line="360" w:lineRule="auto"/>
        <w:rPr>
          <w:rFonts w:hAnsi="黑体" w:cs="黑体"/>
          <w:color w:val="000000" w:themeColor="text1"/>
          <w:szCs w:val="22"/>
          <w14:textFill>
            <w14:solidFill>
              <w14:schemeClr w14:val="tx1"/>
            </w14:solidFill>
          </w14:textFill>
        </w:rPr>
      </w:pPr>
      <w:bookmarkStart w:id="96" w:name="_Toc112769693"/>
      <w:bookmarkStart w:id="97" w:name="_Toc112686729"/>
      <w:bookmarkStart w:id="98" w:name="_Toc113995968"/>
      <w:bookmarkStart w:id="99" w:name="_Toc114003274"/>
      <w:r>
        <w:rPr>
          <w:rFonts w:hAnsi="黑体" w:cs="黑体"/>
          <w:color w:val="000000" w:themeColor="text1"/>
          <w:szCs w:val="22"/>
          <w14:textFill>
            <w14:solidFill>
              <w14:schemeClr w14:val="tx1"/>
            </w14:solidFill>
          </w14:textFill>
        </w:rPr>
        <w:t>3.12</w:t>
      </w:r>
      <w:bookmarkEnd w:id="96"/>
      <w:bookmarkEnd w:id="97"/>
      <w:bookmarkEnd w:id="98"/>
      <w:bookmarkEnd w:id="99"/>
    </w:p>
    <w:p>
      <w:pPr>
        <w:widowControl/>
        <w:autoSpaceDE w:val="0"/>
        <w:autoSpaceDN w:val="0"/>
        <w:adjustRightInd/>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磁性载体档案</w:t>
      </w:r>
      <w:r>
        <w:rPr>
          <w:rFonts w:ascii="黑体" w:hAnsi="黑体" w:eastAsia="黑体" w:cs="黑体"/>
          <w:color w:val="000000" w:themeColor="text1"/>
          <w:szCs w:val="22"/>
          <w14:textFill>
            <w14:solidFill>
              <w14:schemeClr w14:val="tx1"/>
            </w14:solidFill>
          </w14:textFill>
        </w:rPr>
        <w:t xml:space="preserve"> Magnetic Carrier Archives</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具有凭证、查考和保存价值并归档保存的磁性载体文件（3</w:t>
      </w:r>
      <w:r>
        <w:rPr>
          <w:rFonts w:ascii="宋体" w:hAnsi="Times New Roman"/>
          <w:color w:val="000000" w:themeColor="text1"/>
          <w:kern w:val="0"/>
          <w:szCs w:val="20"/>
          <w14:textFill>
            <w14:solidFill>
              <w14:schemeClr w14:val="tx1"/>
            </w14:solidFill>
          </w14:textFill>
        </w:rPr>
        <w:t>.11</w:t>
      </w:r>
      <w:r>
        <w:rPr>
          <w:rFonts w:hint="eastAsia" w:ascii="宋体" w:hAnsi="Times New Roman"/>
          <w:color w:val="000000" w:themeColor="text1"/>
          <w:kern w:val="0"/>
          <w:szCs w:val="20"/>
          <w14:textFill>
            <w14:solidFill>
              <w14:schemeClr w14:val="tx1"/>
            </w14:solidFill>
          </w14:textFill>
        </w:rPr>
        <w:t>）</w:t>
      </w:r>
    </w:p>
    <w:p>
      <w:pPr>
        <w:pStyle w:val="110"/>
        <w:numPr>
          <w:ilvl w:val="0"/>
          <w:numId w:val="0"/>
        </w:numPr>
        <w:tabs>
          <w:tab w:val="left" w:pos="6657"/>
        </w:tabs>
        <w:autoSpaceDE w:val="0"/>
        <w:autoSpaceDN w:val="0"/>
        <w:spacing w:before="240" w:after="240" w:line="360" w:lineRule="auto"/>
        <w:rPr>
          <w:rFonts w:hAnsi="黑体" w:cs="黑体"/>
          <w:color w:val="000000" w:themeColor="text1"/>
          <w:szCs w:val="22"/>
          <w14:textFill>
            <w14:solidFill>
              <w14:schemeClr w14:val="tx1"/>
            </w14:solidFill>
          </w14:textFill>
        </w:rPr>
      </w:pPr>
      <w:bookmarkStart w:id="100" w:name="_Toc112769694"/>
      <w:bookmarkStart w:id="101" w:name="_Toc113995969"/>
      <w:bookmarkStart w:id="102" w:name="_Toc114003275"/>
      <w:bookmarkStart w:id="103" w:name="_Toc112686730"/>
      <w:r>
        <w:rPr>
          <w:rFonts w:hAnsi="黑体" w:cs="黑体"/>
          <w:color w:val="000000" w:themeColor="text1"/>
          <w:szCs w:val="22"/>
          <w14:textFill>
            <w14:solidFill>
              <w14:schemeClr w14:val="tx1"/>
            </w14:solidFill>
          </w14:textFill>
        </w:rPr>
        <w:t>3.13</w:t>
      </w:r>
      <w:bookmarkEnd w:id="100"/>
      <w:bookmarkEnd w:id="101"/>
      <w:bookmarkEnd w:id="102"/>
      <w:bookmarkEnd w:id="103"/>
    </w:p>
    <w:p>
      <w:pPr>
        <w:widowControl/>
        <w:autoSpaceDE w:val="0"/>
        <w:autoSpaceDN w:val="0"/>
        <w:adjustRightInd/>
        <w:spacing w:line="360" w:lineRule="auto"/>
        <w:ind w:firstLine="42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录音录像文件</w:t>
      </w:r>
      <w:r>
        <w:rPr>
          <w:rFonts w:ascii="黑体" w:hAnsi="黑体" w:eastAsia="黑体" w:cs="黑体"/>
          <w:color w:val="000000" w:themeColor="text1"/>
          <w:szCs w:val="22"/>
          <w14:textFill>
            <w14:solidFill>
              <w14:schemeClr w14:val="tx1"/>
            </w14:solidFill>
          </w14:textFill>
        </w:rPr>
        <w:t xml:space="preserve"> Audio and Audio-visual Documents</w:t>
      </w:r>
    </w:p>
    <w:p>
      <w:pPr>
        <w:spacing w:line="360" w:lineRule="auto"/>
        <w:ind w:firstLine="420" w:firstLineChars="200"/>
        <w:rPr>
          <w:rFonts w:hAnsi="宋体" w:cs="宋体"/>
          <w:color w:val="000000" w:themeColor="text1"/>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在临床试验（</w:t>
      </w:r>
      <w:r>
        <w:rPr>
          <w:rFonts w:ascii="宋体" w:hAnsi="宋体" w:cs="宋体"/>
          <w:color w:val="000000" w:themeColor="text1"/>
          <w:kern w:val="0"/>
          <w:szCs w:val="22"/>
          <w14:textFill>
            <w14:solidFill>
              <w14:schemeClr w14:val="tx1"/>
            </w14:solidFill>
          </w14:textFill>
        </w:rPr>
        <w:t>3.1）过程中直</w:t>
      </w:r>
      <w:r>
        <w:rPr>
          <w:rFonts w:hint="eastAsia" w:ascii="宋体" w:hAnsi="宋体" w:cs="宋体"/>
          <w:color w:val="000000" w:themeColor="text1"/>
          <w:kern w:val="0"/>
          <w:szCs w:val="22"/>
          <w14:textFill>
            <w14:solidFill>
              <w14:schemeClr w14:val="tx1"/>
            </w14:solidFill>
          </w14:textFill>
        </w:rPr>
        <w:t>接形成的，采用不同记录载体形成的以声音或影像为主要呈现方式的信息记录</w:t>
      </w:r>
    </w:p>
    <w:p>
      <w:pPr>
        <w:pStyle w:val="110"/>
        <w:numPr>
          <w:ilvl w:val="0"/>
          <w:numId w:val="0"/>
        </w:numPr>
        <w:tabs>
          <w:tab w:val="left" w:pos="6657"/>
        </w:tabs>
        <w:autoSpaceDE w:val="0"/>
        <w:autoSpaceDN w:val="0"/>
        <w:spacing w:before="240" w:after="240" w:line="360" w:lineRule="auto"/>
        <w:rPr>
          <w:rFonts w:hAnsi="黑体" w:cs="黑体"/>
          <w:color w:val="000000" w:themeColor="text1"/>
          <w:szCs w:val="22"/>
          <w14:textFill>
            <w14:solidFill>
              <w14:schemeClr w14:val="tx1"/>
            </w14:solidFill>
          </w14:textFill>
        </w:rPr>
      </w:pPr>
      <w:bookmarkStart w:id="104" w:name="_Toc114003276"/>
      <w:bookmarkStart w:id="105" w:name="_Toc112686731"/>
      <w:bookmarkStart w:id="106" w:name="_Toc112769695"/>
      <w:bookmarkStart w:id="107" w:name="_Toc113995970"/>
      <w:r>
        <w:rPr>
          <w:rFonts w:hAnsi="黑体" w:cs="黑体"/>
          <w:color w:val="000000" w:themeColor="text1"/>
          <w:szCs w:val="22"/>
          <w14:textFill>
            <w14:solidFill>
              <w14:schemeClr w14:val="tx1"/>
            </w14:solidFill>
          </w14:textFill>
        </w:rPr>
        <w:t>3.14</w:t>
      </w:r>
      <w:bookmarkEnd w:id="104"/>
      <w:bookmarkEnd w:id="105"/>
      <w:bookmarkEnd w:id="106"/>
      <w:bookmarkEnd w:id="107"/>
      <w:r>
        <w:rPr>
          <w:rFonts w:hAnsi="黑体" w:cs="黑体"/>
          <w:color w:val="000000" w:themeColor="text1"/>
          <w:szCs w:val="22"/>
          <w14:textFill>
            <w14:solidFill>
              <w14:schemeClr w14:val="tx1"/>
            </w14:solidFill>
          </w14:textFill>
        </w:rPr>
        <w:t xml:space="preserve">  </w:t>
      </w:r>
    </w:p>
    <w:p>
      <w:pPr>
        <w:widowControl/>
        <w:autoSpaceDE w:val="0"/>
        <w:autoSpaceDN w:val="0"/>
        <w:adjustRightInd/>
        <w:spacing w:line="360" w:lineRule="auto"/>
        <w:ind w:firstLine="42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录音录像电子文件</w:t>
      </w:r>
      <w:r>
        <w:rPr>
          <w:rFonts w:ascii="黑体" w:hAnsi="黑体" w:eastAsia="黑体" w:cs="黑体"/>
          <w:color w:val="000000" w:themeColor="text1"/>
          <w:szCs w:val="22"/>
          <w14:textFill>
            <w14:solidFill>
              <w14:schemeClr w14:val="tx1"/>
            </w14:solidFill>
          </w14:textFill>
        </w:rPr>
        <w:t xml:space="preserve"> Audio and Audio-visual Electronic Documents</w:t>
      </w:r>
    </w:p>
    <w:p>
      <w:pPr>
        <w:spacing w:line="360" w:lineRule="auto"/>
        <w:ind w:firstLine="420" w:firstLineChars="200"/>
        <w:rPr>
          <w:rFonts w:ascii="宋体" w:hAnsi="宋体" w:cs="宋体"/>
          <w:color w:val="000000" w:themeColor="text1"/>
          <w:kern w:val="0"/>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在临床试验（</w:t>
      </w:r>
      <w:r>
        <w:rPr>
          <w:rFonts w:ascii="宋体" w:hAnsi="宋体" w:cs="宋体"/>
          <w:color w:val="000000" w:themeColor="text1"/>
          <w:kern w:val="0"/>
          <w:szCs w:val="22"/>
          <w14:textFill>
            <w14:solidFill>
              <w14:schemeClr w14:val="tx1"/>
            </w14:solidFill>
          </w14:textFill>
        </w:rPr>
        <w:t>3.1）过程中直</w:t>
      </w:r>
      <w:r>
        <w:rPr>
          <w:rFonts w:hint="eastAsia" w:ascii="宋体" w:hAnsi="宋体" w:cs="宋体"/>
          <w:color w:val="000000" w:themeColor="text1"/>
          <w:kern w:val="0"/>
          <w:szCs w:val="22"/>
          <w14:textFill>
            <w14:solidFill>
              <w14:schemeClr w14:val="tx1"/>
            </w14:solidFill>
          </w14:textFill>
        </w:rPr>
        <w:t>接形成的，通过数字化转换等电子设备形成、传输和存储的数字音频和数字音视频文件（3</w:t>
      </w:r>
      <w:r>
        <w:rPr>
          <w:rFonts w:ascii="宋体" w:hAnsi="宋体" w:cs="宋体"/>
          <w:color w:val="000000" w:themeColor="text1"/>
          <w:kern w:val="0"/>
          <w:szCs w:val="22"/>
          <w14:textFill>
            <w14:solidFill>
              <w14:schemeClr w14:val="tx1"/>
            </w14:solidFill>
          </w14:textFill>
        </w:rPr>
        <w:t>.4</w:t>
      </w:r>
      <w:r>
        <w:rPr>
          <w:rFonts w:hint="eastAsia" w:ascii="宋体" w:hAnsi="宋体" w:cs="宋体"/>
          <w:color w:val="000000" w:themeColor="text1"/>
          <w:kern w:val="0"/>
          <w:szCs w:val="22"/>
          <w14:textFill>
            <w14:solidFill>
              <w14:schemeClr w14:val="tx1"/>
            </w14:solidFill>
          </w14:textFill>
        </w:rPr>
        <w:t>）</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注：录音录像电子文件由内容、结构、背景组成。</w:t>
      </w:r>
    </w:p>
    <w:p>
      <w:pPr>
        <w:pStyle w:val="110"/>
        <w:numPr>
          <w:ilvl w:val="0"/>
          <w:numId w:val="0"/>
        </w:numPr>
        <w:tabs>
          <w:tab w:val="left" w:pos="6657"/>
        </w:tabs>
        <w:autoSpaceDE w:val="0"/>
        <w:autoSpaceDN w:val="0"/>
        <w:spacing w:before="240" w:after="240" w:line="360" w:lineRule="auto"/>
        <w:rPr>
          <w:rFonts w:hAnsi="黑体" w:cs="黑体"/>
          <w:color w:val="000000" w:themeColor="text1"/>
          <w:szCs w:val="22"/>
          <w14:textFill>
            <w14:solidFill>
              <w14:schemeClr w14:val="tx1"/>
            </w14:solidFill>
          </w14:textFill>
        </w:rPr>
      </w:pPr>
      <w:bookmarkStart w:id="108" w:name="_Toc112686732"/>
      <w:bookmarkStart w:id="109" w:name="_Toc113995971"/>
      <w:bookmarkStart w:id="110" w:name="_Toc112769696"/>
      <w:bookmarkStart w:id="111" w:name="_Toc114003277"/>
      <w:r>
        <w:rPr>
          <w:rFonts w:hAnsi="黑体" w:cs="黑体"/>
          <w:color w:val="000000" w:themeColor="text1"/>
          <w:szCs w:val="22"/>
          <w14:textFill>
            <w14:solidFill>
              <w14:schemeClr w14:val="tx1"/>
            </w14:solidFill>
          </w14:textFill>
        </w:rPr>
        <w:t>3.15</w:t>
      </w:r>
      <w:bookmarkEnd w:id="108"/>
      <w:bookmarkEnd w:id="109"/>
      <w:bookmarkEnd w:id="110"/>
      <w:bookmarkEnd w:id="111"/>
    </w:p>
    <w:p>
      <w:pPr>
        <w:widowControl/>
        <w:autoSpaceDE w:val="0"/>
        <w:autoSpaceDN w:val="0"/>
        <w:adjustRightInd/>
        <w:spacing w:line="360" w:lineRule="auto"/>
        <w:ind w:firstLine="42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录音录像档案</w:t>
      </w:r>
      <w:r>
        <w:rPr>
          <w:rFonts w:ascii="黑体" w:hAnsi="黑体" w:eastAsia="黑体" w:cs="黑体"/>
          <w:color w:val="000000" w:themeColor="text1"/>
          <w:szCs w:val="22"/>
          <w14:textFill>
            <w14:solidFill>
              <w14:schemeClr w14:val="tx1"/>
            </w14:solidFill>
          </w14:textFill>
        </w:rPr>
        <w:t xml:space="preserve"> Audio and Audio-visual Archives</w:t>
      </w:r>
    </w:p>
    <w:p>
      <w:pPr>
        <w:pStyle w:val="62"/>
        <w:spacing w:line="360" w:lineRule="auto"/>
        <w:ind w:firstLine="420"/>
        <w:rPr>
          <w:rFonts w:hAnsi="宋体" w:cs="宋体"/>
          <w:color w:val="000000" w:themeColor="text1"/>
          <w:szCs w:val="22"/>
          <w14:textFill>
            <w14:solidFill>
              <w14:schemeClr w14:val="tx1"/>
            </w14:solidFill>
          </w14:textFill>
        </w:rPr>
      </w:pPr>
      <w:r>
        <w:rPr>
          <w:rFonts w:hint="eastAsia" w:hAnsi="宋体" w:cs="宋体"/>
          <w:color w:val="000000" w:themeColor="text1"/>
          <w:szCs w:val="22"/>
          <w14:textFill>
            <w14:solidFill>
              <w14:schemeClr w14:val="tx1"/>
            </w14:solidFill>
          </w14:textFill>
        </w:rPr>
        <w:t>具有凭证、查考和保存价值并归档保存的录音录像文件</w:t>
      </w:r>
      <w:r>
        <w:rPr>
          <w:rFonts w:hAnsi="宋体" w:cs="宋体"/>
          <w:color w:val="000000" w:themeColor="text1"/>
          <w:szCs w:val="22"/>
          <w14:textFill>
            <w14:solidFill>
              <w14:schemeClr w14:val="tx1"/>
            </w14:solidFill>
          </w14:textFill>
        </w:rPr>
        <w:t xml:space="preserve">(3.13) </w:t>
      </w:r>
    </w:p>
    <w:p>
      <w:pPr>
        <w:pStyle w:val="110"/>
        <w:numPr>
          <w:ilvl w:val="0"/>
          <w:numId w:val="0"/>
        </w:numPr>
        <w:tabs>
          <w:tab w:val="left" w:pos="6657"/>
        </w:tabs>
        <w:spacing w:before="240" w:after="240" w:line="360" w:lineRule="auto"/>
        <w:rPr>
          <w:rFonts w:hAnsi="黑体" w:cs="黑体"/>
          <w:color w:val="000000" w:themeColor="text1"/>
          <w:szCs w:val="22"/>
          <w14:textFill>
            <w14:solidFill>
              <w14:schemeClr w14:val="tx1"/>
            </w14:solidFill>
          </w14:textFill>
        </w:rPr>
      </w:pPr>
      <w:bookmarkStart w:id="112" w:name="_Toc112686733"/>
      <w:bookmarkStart w:id="113" w:name="_Toc112769697"/>
      <w:bookmarkStart w:id="114" w:name="_Toc113995972"/>
      <w:bookmarkStart w:id="115" w:name="_Toc114003278"/>
      <w:r>
        <w:rPr>
          <w:rFonts w:hAnsi="黑体" w:cs="黑体"/>
          <w:color w:val="000000" w:themeColor="text1"/>
          <w:szCs w:val="22"/>
          <w14:textFill>
            <w14:solidFill>
              <w14:schemeClr w14:val="tx1"/>
            </w14:solidFill>
          </w14:textFill>
        </w:rPr>
        <w:t>3.16</w:t>
      </w:r>
      <w:bookmarkEnd w:id="112"/>
      <w:bookmarkEnd w:id="113"/>
      <w:bookmarkEnd w:id="114"/>
      <w:bookmarkEnd w:id="115"/>
      <w:r>
        <w:rPr>
          <w:rFonts w:hAnsi="黑体" w:cs="黑体"/>
          <w:color w:val="000000" w:themeColor="text1"/>
          <w:szCs w:val="22"/>
          <w14:textFill>
            <w14:solidFill>
              <w14:schemeClr w14:val="tx1"/>
            </w14:solidFill>
          </w14:textFill>
        </w:rPr>
        <w:t xml:space="preserve">  </w:t>
      </w:r>
    </w:p>
    <w:p>
      <w:pPr>
        <w:tabs>
          <w:tab w:val="left" w:pos="7020"/>
        </w:tabs>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ascii="黑体" w:hAnsi="黑体" w:eastAsia="黑体" w:cs="黑体"/>
          <w:color w:val="000000" w:themeColor="text1"/>
          <w:szCs w:val="22"/>
          <w14:textFill>
            <w14:solidFill>
              <w14:schemeClr w14:val="tx1"/>
            </w14:solidFill>
          </w14:textFill>
        </w:rPr>
        <w:t>照片</w:t>
      </w:r>
      <w:r>
        <w:rPr>
          <w:rFonts w:hint="eastAsia" w:ascii="黑体" w:hAnsi="黑体" w:eastAsia="黑体" w:cs="黑体"/>
          <w:color w:val="000000" w:themeColor="text1"/>
          <w:szCs w:val="22"/>
          <w14:textFill>
            <w14:solidFill>
              <w14:schemeClr w14:val="tx1"/>
            </w14:solidFill>
          </w14:textFill>
        </w:rPr>
        <w:t>电子文件</w:t>
      </w:r>
      <w:r>
        <w:rPr>
          <w:rFonts w:ascii="黑体" w:hAnsi="黑体" w:eastAsia="黑体" w:cs="黑体"/>
          <w:color w:val="000000" w:themeColor="text1"/>
          <w:szCs w:val="22"/>
          <w14:textFill>
            <w14:solidFill>
              <w14:schemeClr w14:val="tx1"/>
            </w14:solidFill>
          </w14:textFill>
        </w:rPr>
        <w:t xml:space="preserve">  Photo Electronic Documents</w:t>
      </w:r>
      <w:r>
        <w:rPr>
          <w:rFonts w:ascii="黑体" w:hAnsi="黑体" w:eastAsia="黑体" w:cs="黑体"/>
          <w:color w:val="000000" w:themeColor="text1"/>
          <w:szCs w:val="22"/>
          <w14:textFill>
            <w14:solidFill>
              <w14:schemeClr w14:val="tx1"/>
            </w14:solidFill>
          </w14:textFill>
        </w:rPr>
        <w:tab/>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在临床试验（3.1）过程中直接形成的，通过数字化转换等电子设备形成、传输和存储的静止摄影影像文件（3</w:t>
      </w:r>
      <w:r>
        <w:rPr>
          <w:rFonts w:ascii="宋体" w:hAnsi="Times New Roman"/>
          <w:color w:val="000000" w:themeColor="text1"/>
          <w:kern w:val="0"/>
          <w:szCs w:val="20"/>
          <w14:textFill>
            <w14:solidFill>
              <w14:schemeClr w14:val="tx1"/>
            </w14:solidFill>
          </w14:textFill>
        </w:rPr>
        <w:t>.4</w:t>
      </w:r>
      <w:r>
        <w:rPr>
          <w:rFonts w:hint="eastAsia" w:ascii="宋体" w:hAnsi="Times New Roman"/>
          <w:color w:val="000000" w:themeColor="text1"/>
          <w:kern w:val="0"/>
          <w:szCs w:val="20"/>
          <w14:textFill>
            <w14:solidFill>
              <w14:schemeClr w14:val="tx1"/>
            </w14:solidFill>
          </w14:textFill>
        </w:rPr>
        <w:t>）</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注：照片电子文件由内容、结构、背景组成。</w:t>
      </w:r>
    </w:p>
    <w:p>
      <w:pPr>
        <w:pStyle w:val="110"/>
        <w:numPr>
          <w:ilvl w:val="0"/>
          <w:numId w:val="0"/>
        </w:numPr>
        <w:tabs>
          <w:tab w:val="left" w:pos="6657"/>
        </w:tabs>
        <w:spacing w:before="240" w:after="240" w:line="360" w:lineRule="auto"/>
        <w:rPr>
          <w:rFonts w:hAnsi="黑体" w:cs="黑体"/>
          <w:color w:val="000000" w:themeColor="text1"/>
          <w:szCs w:val="22"/>
          <w14:textFill>
            <w14:solidFill>
              <w14:schemeClr w14:val="tx1"/>
            </w14:solidFill>
          </w14:textFill>
        </w:rPr>
      </w:pPr>
      <w:bookmarkStart w:id="116" w:name="_Toc112686734"/>
      <w:bookmarkStart w:id="117" w:name="_Toc114003279"/>
      <w:bookmarkStart w:id="118" w:name="_Toc113995973"/>
      <w:bookmarkStart w:id="119" w:name="_Toc112769698"/>
      <w:r>
        <w:rPr>
          <w:rFonts w:hAnsi="黑体" w:cs="黑体"/>
          <w:color w:val="000000" w:themeColor="text1"/>
          <w:szCs w:val="22"/>
          <w14:textFill>
            <w14:solidFill>
              <w14:schemeClr w14:val="tx1"/>
            </w14:solidFill>
          </w14:textFill>
        </w:rPr>
        <w:t>3.17</w:t>
      </w:r>
      <w:bookmarkEnd w:id="116"/>
      <w:bookmarkEnd w:id="117"/>
      <w:bookmarkEnd w:id="118"/>
      <w:bookmarkEnd w:id="119"/>
      <w:r>
        <w:rPr>
          <w:rFonts w:hAnsi="黑体" w:cs="黑体"/>
          <w:color w:val="000000" w:themeColor="text1"/>
          <w:szCs w:val="22"/>
          <w14:textFill>
            <w14:solidFill>
              <w14:schemeClr w14:val="tx1"/>
            </w14:solidFill>
          </w14:textFill>
        </w:rPr>
        <w:t xml:space="preserve">  </w:t>
      </w:r>
    </w:p>
    <w:p>
      <w:pPr>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ascii="黑体" w:hAnsi="黑体" w:eastAsia="黑体" w:cs="黑体"/>
          <w:color w:val="000000" w:themeColor="text1"/>
          <w:szCs w:val="22"/>
          <w14:textFill>
            <w14:solidFill>
              <w14:schemeClr w14:val="tx1"/>
            </w14:solidFill>
          </w14:textFill>
        </w:rPr>
        <w:t>照片档案  Photographic Archives</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在临床试验（3.1）过程中直接形成的，以静止摄影影像为主要反映方式的有保存价值的历史记录</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注：照片档案一般包括底片、照片和说明三部分。</w:t>
      </w:r>
    </w:p>
    <w:p>
      <w:pPr>
        <w:pStyle w:val="110"/>
        <w:numPr>
          <w:ilvl w:val="0"/>
          <w:numId w:val="0"/>
        </w:numPr>
        <w:tabs>
          <w:tab w:val="left" w:pos="6657"/>
        </w:tabs>
        <w:autoSpaceDE w:val="0"/>
        <w:autoSpaceDN w:val="0"/>
        <w:spacing w:before="240" w:after="240" w:line="360" w:lineRule="auto"/>
        <w:rPr>
          <w:color w:val="000000" w:themeColor="text1"/>
          <w14:textFill>
            <w14:solidFill>
              <w14:schemeClr w14:val="tx1"/>
            </w14:solidFill>
          </w14:textFill>
        </w:rPr>
      </w:pPr>
      <w:bookmarkStart w:id="120" w:name="_Toc112686735"/>
      <w:bookmarkStart w:id="121" w:name="_Toc112769699"/>
      <w:bookmarkStart w:id="122" w:name="_Toc113995974"/>
      <w:bookmarkStart w:id="123" w:name="_Toc114003280"/>
      <w:r>
        <w:rPr>
          <w:rFonts w:hAnsi="黑体" w:cs="黑体"/>
          <w:color w:val="000000" w:themeColor="text1"/>
          <w:szCs w:val="22"/>
          <w14:textFill>
            <w14:solidFill>
              <w14:schemeClr w14:val="tx1"/>
            </w14:solidFill>
          </w14:textFill>
        </w:rPr>
        <w:t>3</w:t>
      </w:r>
      <w:r>
        <w:rPr>
          <w:rFonts w:hAnsi="黑体" w:cs="黑体"/>
          <w:color w:val="000000" w:themeColor="text1"/>
          <w14:textFill>
            <w14:solidFill>
              <w14:schemeClr w14:val="tx1"/>
            </w14:solidFill>
          </w14:textFill>
        </w:rPr>
        <w:t>.</w:t>
      </w:r>
      <w:r>
        <w:rPr>
          <w:rFonts w:hAnsi="黑体" w:cs="黑体"/>
          <w:color w:val="000000" w:themeColor="text1"/>
          <w:szCs w:val="22"/>
          <w14:textFill>
            <w14:solidFill>
              <w14:schemeClr w14:val="tx1"/>
            </w14:solidFill>
          </w14:textFill>
        </w:rPr>
        <w:t>18</w:t>
      </w:r>
      <w:bookmarkEnd w:id="120"/>
      <w:bookmarkEnd w:id="121"/>
      <w:bookmarkEnd w:id="122"/>
      <w:bookmarkEnd w:id="123"/>
    </w:p>
    <w:p>
      <w:pPr>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离线存储</w:t>
      </w:r>
      <w:r>
        <w:rPr>
          <w:rFonts w:ascii="黑体" w:hAnsi="黑体" w:eastAsia="黑体" w:cs="黑体"/>
          <w:color w:val="000000" w:themeColor="text1"/>
          <w:szCs w:val="22"/>
          <w14:textFill>
            <w14:solidFill>
              <w14:schemeClr w14:val="tx1"/>
            </w14:solidFill>
          </w14:textFill>
        </w:rPr>
        <w:t xml:space="preserve">  Off Store</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对在线存储的数据进行备份</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注1：又称备份级的存储，用于防范可能发生的数据灾难。</w:t>
      </w:r>
    </w:p>
    <w:p>
      <w:pPr>
        <w:widowControl/>
        <w:tabs>
          <w:tab w:val="center" w:pos="4154"/>
          <w:tab w:val="right" w:pos="8306"/>
        </w:tabs>
        <w:adjustRightInd/>
        <w:spacing w:line="360" w:lineRule="auto"/>
        <w:ind w:firstLine="450" w:firstLineChars="250"/>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注2：主要使用一次写光盘、U盘、磁性载体（如计算机磁带、硬磁盘、软磁盘、录像带、录音带）等存储。</w:t>
      </w:r>
    </w:p>
    <w:p>
      <w:pPr>
        <w:pStyle w:val="110"/>
        <w:numPr>
          <w:ilvl w:val="0"/>
          <w:numId w:val="0"/>
        </w:numPr>
        <w:tabs>
          <w:tab w:val="left" w:pos="6657"/>
        </w:tabs>
        <w:spacing w:before="240" w:after="240" w:line="360" w:lineRule="auto"/>
        <w:rPr>
          <w:color w:val="000000" w:themeColor="text1"/>
          <w14:textFill>
            <w14:solidFill>
              <w14:schemeClr w14:val="tx1"/>
            </w14:solidFill>
          </w14:textFill>
        </w:rPr>
      </w:pPr>
      <w:bookmarkStart w:id="124" w:name="_Toc112686736"/>
      <w:bookmarkStart w:id="125" w:name="_Toc112769700"/>
      <w:bookmarkStart w:id="126" w:name="_Toc114003281"/>
      <w:bookmarkStart w:id="127" w:name="_Toc113995975"/>
      <w:r>
        <w:rPr>
          <w:color w:val="000000" w:themeColor="text1"/>
          <w14:textFill>
            <w14:solidFill>
              <w14:schemeClr w14:val="tx1"/>
            </w14:solidFill>
          </w14:textFill>
        </w:rPr>
        <w:t>3.19</w:t>
      </w:r>
      <w:bookmarkEnd w:id="124"/>
      <w:bookmarkEnd w:id="125"/>
      <w:bookmarkEnd w:id="126"/>
      <w:bookmarkEnd w:id="127"/>
    </w:p>
    <w:p>
      <w:pPr>
        <w:spacing w:line="360" w:lineRule="auto"/>
        <w:ind w:firstLine="420" w:firstLineChars="200"/>
        <w:rPr>
          <w:rFonts w:ascii="黑体" w:hAnsi="黑体" w:eastAsia="黑体" w:cs="黑体"/>
          <w:color w:val="000000" w:themeColor="text1"/>
          <w:szCs w:val="22"/>
          <w14:textFill>
            <w14:solidFill>
              <w14:schemeClr w14:val="tx1"/>
            </w14:solidFill>
          </w14:textFill>
        </w:rPr>
      </w:pPr>
      <w:r>
        <w:rPr>
          <w:rFonts w:hint="eastAsia" w:ascii="黑体" w:hAnsi="黑体" w:eastAsia="黑体" w:cs="黑体"/>
          <w:color w:val="000000" w:themeColor="text1"/>
          <w:szCs w:val="22"/>
          <w14:textFill>
            <w14:solidFill>
              <w14:schemeClr w14:val="tx1"/>
            </w14:solidFill>
          </w14:textFill>
        </w:rPr>
        <w:t>标准操作规程</w:t>
      </w:r>
      <w:r>
        <w:rPr>
          <w:rFonts w:ascii="黑体" w:hAnsi="黑体" w:eastAsia="黑体" w:cs="黑体"/>
          <w:color w:val="000000" w:themeColor="text1"/>
          <w:szCs w:val="22"/>
          <w14:textFill>
            <w14:solidFill>
              <w14:schemeClr w14:val="tx1"/>
            </w14:solidFill>
          </w14:textFill>
        </w:rPr>
        <w:t xml:space="preserve"> Standard Operating Procedure</w:t>
      </w:r>
      <w:r>
        <w:rPr>
          <w:rFonts w:hint="eastAsia" w:ascii="黑体" w:hAnsi="黑体" w:eastAsia="黑体" w:cs="黑体"/>
          <w:color w:val="000000" w:themeColor="text1"/>
          <w:szCs w:val="22"/>
          <w14:textFill>
            <w14:solidFill>
              <w14:schemeClr w14:val="tx1"/>
            </w14:solidFill>
          </w14:textFill>
        </w:rPr>
        <w:t>，SOP</w:t>
      </w:r>
    </w:p>
    <w:p>
      <w:pPr>
        <w:spacing w:line="360" w:lineRule="auto"/>
        <w:ind w:firstLine="420" w:firstLineChars="200"/>
        <w:rPr>
          <w:rFonts w:ascii="宋体" w:hAnsi="宋体" w:cs="宋体"/>
          <w:color w:val="000000" w:themeColor="text1"/>
          <w:szCs w:val="22"/>
          <w14:textFill>
            <w14:solidFill>
              <w14:schemeClr w14:val="tx1"/>
            </w14:solidFill>
          </w14:textFill>
        </w:rPr>
      </w:pPr>
      <w:r>
        <w:rPr>
          <w:rFonts w:hint="eastAsia" w:ascii="宋体" w:hAnsi="宋体" w:cs="宋体"/>
          <w:color w:val="000000" w:themeColor="text1"/>
          <w:kern w:val="0"/>
          <w:szCs w:val="22"/>
          <w14:textFill>
            <w14:solidFill>
              <w14:schemeClr w14:val="tx1"/>
            </w14:solidFill>
          </w14:textFill>
        </w:rPr>
        <w:t>为保证某项特定操作的一致性而制定的详细的书面要求</w:t>
      </w:r>
    </w:p>
    <w:p>
      <w:pPr>
        <w:pStyle w:val="110"/>
        <w:spacing w:before="240" w:after="240" w:line="360" w:lineRule="auto"/>
        <w:rPr>
          <w:color w:val="000000" w:themeColor="text1"/>
          <w14:textFill>
            <w14:solidFill>
              <w14:schemeClr w14:val="tx1"/>
            </w14:solidFill>
          </w14:textFill>
        </w:rPr>
      </w:pPr>
      <w:bookmarkStart w:id="128" w:name="_Toc114003282"/>
      <w:r>
        <w:rPr>
          <w:rFonts w:hint="eastAsia"/>
          <w:color w:val="000000" w:themeColor="text1"/>
          <w:szCs w:val="21"/>
          <w14:textFill>
            <w14:solidFill>
              <w14:schemeClr w14:val="tx1"/>
            </w14:solidFill>
          </w14:textFill>
        </w:rPr>
        <w:t>缩略语</w:t>
      </w:r>
      <w:bookmarkEnd w:id="128"/>
    </w:p>
    <w:p>
      <w:pPr>
        <w:pStyle w:val="12"/>
        <w:spacing w:line="360" w:lineRule="auto"/>
        <w:ind w:firstLine="405"/>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下列缩略语适用于本文件。</w:t>
      </w:r>
    </w:p>
    <w:p>
      <w:pPr>
        <w:pStyle w:val="12"/>
        <w:spacing w:line="360" w:lineRule="auto"/>
        <w:ind w:firstLine="407"/>
        <w:rPr>
          <w:rFonts w:ascii="宋体" w:hAnsi="宋体" w:cs="宋体"/>
          <w:color w:val="000000" w:themeColor="text1"/>
          <w14:textFill>
            <w14:solidFill>
              <w14:schemeClr w14:val="tx1"/>
            </w14:solidFill>
          </w14:textFill>
        </w:rPr>
      </w:pPr>
      <w:r>
        <w:rPr>
          <w:rFonts w:ascii="宋体" w:hAnsi="宋体" w:cs="宋体"/>
          <w:bCs/>
          <w:color w:val="000000" w:themeColor="text1"/>
          <w14:textFill>
            <w14:solidFill>
              <w14:schemeClr w14:val="tx1"/>
            </w14:solidFill>
          </w14:textFill>
        </w:rPr>
        <w:t>GCP:</w:t>
      </w:r>
      <w:r>
        <w:rPr>
          <w:rFonts w:ascii="宋体" w:hAnsi="宋体" w:cs="宋体"/>
          <w:color w:val="000000" w:themeColor="text1"/>
          <w14:textFill>
            <w14:solidFill>
              <w14:schemeClr w14:val="tx1"/>
            </w14:solidFill>
          </w14:textFill>
        </w:rPr>
        <w:t xml:space="preserve"> 药物临床试验质量管理规范（Good Clinical Practice）</w:t>
      </w:r>
    </w:p>
    <w:p>
      <w:pPr>
        <w:pStyle w:val="12"/>
        <w:spacing w:line="360" w:lineRule="auto"/>
        <w:ind w:firstLine="407"/>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SOP：标准操作规程 （Standard Operating Procedure）</w:t>
      </w:r>
    </w:p>
    <w:p>
      <w:pPr>
        <w:pStyle w:val="12"/>
        <w:spacing w:line="360" w:lineRule="auto"/>
        <w:ind w:firstLine="407"/>
        <w:rPr>
          <w:rFonts w:ascii="宋体" w:hAnsi="宋体" w:cs="宋体"/>
          <w:color w:val="000000" w:themeColor="text1"/>
          <w14:textFill>
            <w14:solidFill>
              <w14:schemeClr w14:val="tx1"/>
            </w14:solidFill>
          </w14:textFill>
        </w:rPr>
      </w:pPr>
      <w:r>
        <w:rPr>
          <w:rFonts w:ascii="宋体" w:hAnsi="宋体" w:cs="宋体"/>
          <w:bCs/>
          <w:color w:val="000000" w:themeColor="text1"/>
          <w14:textFill>
            <w14:solidFill>
              <w14:schemeClr w14:val="tx1"/>
            </w14:solidFill>
          </w14:textFill>
        </w:rPr>
        <w:t>ICH:</w:t>
      </w:r>
      <w:r>
        <w:rPr>
          <w:rFonts w:ascii="宋体" w:hAnsi="宋体" w:cs="宋体"/>
          <w:color w:val="000000" w:themeColor="text1"/>
          <w14:textFill>
            <w14:solidFill>
              <w14:schemeClr w14:val="tx1"/>
            </w14:solidFill>
          </w14:textFill>
        </w:rPr>
        <w:t xml:space="preserve"> 人用药品技术要求国际协调理事会，简称“国际协调理事会”（The International Council for Harmonisation of Technical Requirements for Pharmaceuticals for Human Use</w:t>
      </w:r>
      <w:r>
        <w:rPr>
          <w:rFonts w:hint="eastAsia" w:ascii="宋体" w:hAnsi="宋体" w:cs="宋体"/>
          <w:color w:val="000000" w:themeColor="text1"/>
          <w14:textFill>
            <w14:solidFill>
              <w14:schemeClr w14:val="tx1"/>
            </w14:solidFill>
          </w14:textFill>
        </w:rPr>
        <w:t>）</w:t>
      </w:r>
    </w:p>
    <w:p>
      <w:pPr>
        <w:pStyle w:val="110"/>
        <w:spacing w:before="240" w:after="240" w:line="360" w:lineRule="auto"/>
        <w:rPr>
          <w:b/>
          <w:bCs/>
          <w:color w:val="000000" w:themeColor="text1"/>
          <w14:textFill>
            <w14:solidFill>
              <w14:schemeClr w14:val="tx1"/>
            </w14:solidFill>
          </w14:textFill>
        </w:rPr>
      </w:pPr>
      <w:bookmarkStart w:id="129" w:name="_Toc114003283"/>
      <w:r>
        <w:rPr>
          <w:rFonts w:hint="eastAsia"/>
          <w:b/>
          <w:bCs/>
          <w:color w:val="000000" w:themeColor="text1"/>
          <w14:textFill>
            <w14:solidFill>
              <w14:schemeClr w14:val="tx1"/>
            </w14:solidFill>
          </w14:textFill>
        </w:rPr>
        <w:t>临床试验档案管理要求</w:t>
      </w:r>
      <w:bookmarkEnd w:id="129"/>
    </w:p>
    <w:p>
      <w:pPr>
        <w:pStyle w:val="110"/>
        <w:numPr>
          <w:ilvl w:val="0"/>
          <w:numId w:val="0"/>
        </w:numPr>
        <w:spacing w:before="240" w:after="240" w:line="360" w:lineRule="auto"/>
        <w:rPr>
          <w:color w:val="000000" w:themeColor="text1"/>
          <w14:textFill>
            <w14:solidFill>
              <w14:schemeClr w14:val="tx1"/>
            </w14:solidFill>
          </w14:textFill>
        </w:rPr>
      </w:pPr>
      <w:bookmarkStart w:id="130" w:name="_Toc114003284"/>
      <w:r>
        <w:rPr>
          <w:bCs/>
          <w:color w:val="000000" w:themeColor="text1"/>
          <w14:textFill>
            <w14:solidFill>
              <w14:schemeClr w14:val="tx1"/>
            </w14:solidFill>
          </w14:textFill>
        </w:rPr>
        <w:t>5</w:t>
      </w:r>
      <w:r>
        <w:rPr>
          <w:rFonts w:hint="eastAsia"/>
          <w:bCs/>
          <w:color w:val="000000" w:themeColor="text1"/>
          <w14:textFill>
            <w14:solidFill>
              <w14:schemeClr w14:val="tx1"/>
            </w14:solidFill>
          </w14:textFill>
        </w:rPr>
        <w:t>.1  基本要求</w:t>
      </w:r>
      <w:bookmarkEnd w:id="130"/>
      <w:r>
        <w:rPr>
          <w:rFonts w:hint="eastAsia"/>
          <w:color w:val="000000" w:themeColor="text1"/>
          <w14:textFill>
            <w14:solidFill>
              <w14:schemeClr w14:val="tx1"/>
            </w14:solidFill>
          </w14:textFill>
        </w:rPr>
        <w:t xml:space="preserve"> </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5.1.1</w:t>
      </w:r>
      <w:r>
        <w:rPr>
          <w:color w:val="000000" w:themeColor="text1"/>
          <w14:textFill>
            <w14:solidFill>
              <w14:schemeClr w14:val="tx1"/>
            </w14:solidFill>
          </w14:textFill>
        </w:rPr>
        <w:t>　临床试验档案管理应遵循</w:t>
      </w:r>
      <w:r>
        <w:rPr>
          <w:rFonts w:hint="eastAsia" w:hAnsi="宋体" w:cs="宋体"/>
          <w:color w:val="000000" w:themeColor="text1"/>
          <w14:textFill>
            <w14:solidFill>
              <w14:schemeClr w14:val="tx1"/>
            </w14:solidFill>
          </w14:textFill>
        </w:rPr>
        <w:t>G</w:t>
      </w:r>
      <w:r>
        <w:rPr>
          <w:rFonts w:hAnsi="宋体" w:cs="宋体"/>
          <w:color w:val="000000" w:themeColor="text1"/>
          <w14:textFill>
            <w14:solidFill>
              <w14:schemeClr w14:val="tx1"/>
            </w14:solidFill>
          </w14:textFill>
        </w:rPr>
        <w:t>CP</w:t>
      </w:r>
      <w:r>
        <w:rPr>
          <w:rFonts w:hint="eastAsia" w:hAnsi="宋体" w:cs="宋体"/>
          <w:color w:val="000000" w:themeColor="text1"/>
          <w14:textFill>
            <w14:solidFill>
              <w14:schemeClr w14:val="tx1"/>
            </w14:solidFill>
          </w14:textFill>
        </w:rPr>
        <w:t>、医疗器械临床试验质量管理规范以</w:t>
      </w:r>
      <w:r>
        <w:rPr>
          <w:color w:val="000000" w:themeColor="text1"/>
          <w14:textFill>
            <w14:solidFill>
              <w14:schemeClr w14:val="tx1"/>
            </w14:solidFill>
          </w14:textFill>
        </w:rPr>
        <w:t>及</w:t>
      </w:r>
      <w:r>
        <w:rPr>
          <w:rFonts w:hint="eastAsia"/>
          <w:color w:val="000000" w:themeColor="text1"/>
          <w14:textFill>
            <w14:solidFill>
              <w14:schemeClr w14:val="tx1"/>
            </w14:solidFill>
          </w14:textFill>
        </w:rPr>
        <w:t>档案管理有关法律法规</w:t>
      </w:r>
      <w:r>
        <w:rPr>
          <w:color w:val="000000" w:themeColor="text1"/>
          <w14:textFill>
            <w14:solidFill>
              <w14:schemeClr w14:val="tx1"/>
            </w14:solidFill>
          </w14:textFill>
        </w:rPr>
        <w:t>。</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5.1.2  </w:t>
      </w:r>
      <w:r>
        <w:rPr>
          <w:rFonts w:hint="eastAsia"/>
          <w:color w:val="000000" w:themeColor="text1"/>
          <w14:textFill>
            <w14:solidFill>
              <w14:schemeClr w14:val="tx1"/>
            </w14:solidFill>
          </w14:textFill>
        </w:rPr>
        <w:t>为保证临床试验档案管理工作顺利开展，临床试验机构应按照集中统一管理原则，建立健全临床试验档案管理制度和SOPs；</w:t>
      </w:r>
    </w:p>
    <w:p>
      <w:pPr>
        <w:pStyle w:val="62"/>
        <w:numPr>
          <w:ilvl w:val="255"/>
          <w:numId w:val="0"/>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并在以下方面给予保障：</w:t>
      </w:r>
    </w:p>
    <w:p>
      <w:pPr>
        <w:pStyle w:val="62"/>
        <w:numPr>
          <w:ilvl w:val="255"/>
          <w:numId w:val="0"/>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——人员； </w:t>
      </w:r>
    </w:p>
    <w:p>
      <w:pPr>
        <w:pStyle w:val="62"/>
        <w:numPr>
          <w:ilvl w:val="255"/>
          <w:numId w:val="0"/>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——用房；</w:t>
      </w:r>
    </w:p>
    <w:p>
      <w:pPr>
        <w:pStyle w:val="62"/>
        <w:numPr>
          <w:ilvl w:val="255"/>
          <w:numId w:val="0"/>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——设备；</w:t>
      </w:r>
    </w:p>
    <w:p>
      <w:pPr>
        <w:pStyle w:val="62"/>
        <w:numPr>
          <w:ilvl w:val="255"/>
          <w:numId w:val="0"/>
        </w:numPr>
        <w:spacing w:line="360" w:lineRule="auto"/>
        <w:ind w:firstLine="42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——经费等。</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5.1.3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临床试验机构应当指定专人负责临床试验档案的收集、整理、审核、验收、归档、保管和提供利用工作。</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5.1.4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临床试验机构应当具备临床试验必备文件长期保存的场所和条件。</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5.1.5</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临床试验机构应当确保用于保存源数据或者其认可副本的介质在留存期内保存完整和可读取。</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5.1.6</w:t>
      </w:r>
      <w:r>
        <w:rPr>
          <w:rFonts w:hint="eastAsia"/>
          <w:color w:val="000000" w:themeColor="text1"/>
          <w14:textFill>
            <w14:solidFill>
              <w14:schemeClr w14:val="tx1"/>
            </w14:solidFill>
          </w14:textFill>
        </w:rPr>
        <w:t>　临床试验机构应当确保被保存的文件易于识别、查找、调阅和归位。</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5.1.7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临床试验机构应当维护档案的安全和机密，保护受试者的隐私和其相关信息的保密性。</w:t>
      </w:r>
    </w:p>
    <w:p>
      <w:pPr>
        <w:pStyle w:val="110"/>
        <w:numPr>
          <w:ilvl w:val="0"/>
          <w:numId w:val="0"/>
        </w:numPr>
        <w:tabs>
          <w:tab w:val="left" w:pos="6657"/>
        </w:tabs>
        <w:spacing w:before="240" w:after="240" w:line="360" w:lineRule="auto"/>
        <w:rPr>
          <w:color w:val="000000" w:themeColor="text1"/>
          <w14:textFill>
            <w14:solidFill>
              <w14:schemeClr w14:val="tx1"/>
            </w14:solidFill>
          </w14:textFill>
        </w:rPr>
      </w:pPr>
      <w:bookmarkStart w:id="131" w:name="_Toc114003285"/>
      <w:r>
        <w:rPr>
          <w:bCs/>
          <w:color w:val="000000" w:themeColor="text1"/>
          <w14:textFill>
            <w14:solidFill>
              <w14:schemeClr w14:val="tx1"/>
            </w14:solidFill>
          </w14:textFill>
        </w:rPr>
        <w:t>5</w:t>
      </w:r>
      <w:r>
        <w:rPr>
          <w:rFonts w:hint="eastAsia"/>
          <w:bCs/>
          <w:color w:val="000000" w:themeColor="text1"/>
          <w14:textFill>
            <w14:solidFill>
              <w14:schemeClr w14:val="tx1"/>
            </w14:solidFill>
          </w14:textFill>
        </w:rPr>
        <w:t>.</w:t>
      </w:r>
      <w:r>
        <w:rPr>
          <w:bCs/>
          <w:color w:val="000000" w:themeColor="text1"/>
          <w14:textFill>
            <w14:solidFill>
              <w14:schemeClr w14:val="tx1"/>
            </w14:solidFill>
          </w14:textFill>
        </w:rPr>
        <w:t>2</w:t>
      </w:r>
      <w:r>
        <w:rPr>
          <w:rFonts w:hint="eastAsia"/>
          <w:bCs/>
          <w:color w:val="000000" w:themeColor="text1"/>
          <w14:textFill>
            <w14:solidFill>
              <w14:schemeClr w14:val="tx1"/>
            </w14:solidFill>
          </w14:textFill>
        </w:rPr>
        <w:t xml:space="preserve">  空间条件</w:t>
      </w:r>
      <w:bookmarkEnd w:id="131"/>
      <w:r>
        <w:rPr>
          <w:rFonts w:hint="eastAsia"/>
          <w:bCs/>
          <w:color w:val="000000" w:themeColor="text1"/>
          <w14:textFill>
            <w14:solidFill>
              <w14:schemeClr w14:val="tx1"/>
            </w14:solidFill>
          </w14:textFill>
        </w:rPr>
        <w:t xml:space="preserve"> </w:t>
      </w:r>
      <w:r>
        <w:rPr>
          <w:color w:val="000000" w:themeColor="text1"/>
          <w14:textFill>
            <w14:solidFill>
              <w14:schemeClr w14:val="tx1"/>
            </w14:solidFill>
          </w14:textFill>
        </w:rPr>
        <w:tab/>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5.2.1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有独立的资料档案室。</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5.2.2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资料档案室不得毗邻可能危及档案安全的用房。</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可能危及档案安全的用房包括但不限于：</w:t>
      </w:r>
    </w:p>
    <w:p>
      <w:pPr>
        <w:pStyle w:val="62"/>
        <w:spacing w:line="360" w:lineRule="auto"/>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——水房； </w:t>
      </w:r>
    </w:p>
    <w:p>
      <w:pPr>
        <w:pStyle w:val="62"/>
        <w:spacing w:line="360" w:lineRule="auto"/>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——卫生间；</w:t>
      </w:r>
    </w:p>
    <w:p>
      <w:pPr>
        <w:pStyle w:val="62"/>
        <w:spacing w:line="360" w:lineRule="auto"/>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——食堂（厨房）；</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——锅炉房；</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——变配电室；</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——车库等。</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5.2.3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资料档案室建设应满足档案管理安全性和机密性，包括但不限于：</w:t>
      </w:r>
    </w:p>
    <w:p>
      <w:pPr>
        <w:pStyle w:val="62"/>
        <w:spacing w:line="360" w:lineRule="auto"/>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——资料档案室内不得设置其他用房和明火设施，不应设置除消防以外的给水点；</w:t>
      </w:r>
    </w:p>
    <w:p>
      <w:pPr>
        <w:pStyle w:val="62"/>
        <w:spacing w:line="360" w:lineRule="auto"/>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——资料档案室承重应满足档案、档案柜及档案密集架等的负荷要求；</w:t>
      </w:r>
    </w:p>
    <w:p>
      <w:pPr>
        <w:pStyle w:val="62"/>
        <w:spacing w:line="360" w:lineRule="auto"/>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——资料档案室面积应与档案数量相匹配，库容量同时满足未来档案增长的需要；</w:t>
      </w:r>
    </w:p>
    <w:p>
      <w:pPr>
        <w:pStyle w:val="62"/>
        <w:spacing w:line="360" w:lineRule="auto"/>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——空间布局合理，应具备档案存储、办公、整理、阅览等基本功能分区；</w:t>
      </w:r>
    </w:p>
    <w:p>
      <w:pPr>
        <w:pStyle w:val="62"/>
        <w:spacing w:line="360" w:lineRule="auto"/>
        <w:ind w:left="420"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——应达到环境条件适宜，满足纸质档案管理存贮温度的要求。推荐的存贮温度和相对湿度(参见附录A)。</w:t>
      </w:r>
      <w:r>
        <w:rPr>
          <w:color w:val="000000" w:themeColor="text1"/>
          <w14:textFill>
            <w14:solidFill>
              <w14:schemeClr w14:val="tx1"/>
            </w14:solidFill>
          </w14:textFill>
        </w:rPr>
        <w:t xml:space="preserve"> </w:t>
      </w:r>
    </w:p>
    <w:p>
      <w:pPr>
        <w:pStyle w:val="110"/>
        <w:numPr>
          <w:ilvl w:val="0"/>
          <w:numId w:val="0"/>
        </w:numPr>
        <w:spacing w:before="240" w:after="240" w:line="360" w:lineRule="auto"/>
        <w:rPr>
          <w:color w:val="000000" w:themeColor="text1"/>
          <w14:textFill>
            <w14:solidFill>
              <w14:schemeClr w14:val="tx1"/>
            </w14:solidFill>
          </w14:textFill>
        </w:rPr>
      </w:pPr>
      <w:bookmarkStart w:id="132" w:name="_Toc114003286"/>
      <w:r>
        <w:rPr>
          <w:color w:val="000000" w:themeColor="text1"/>
          <w14:textFill>
            <w14:solidFill>
              <w14:schemeClr w14:val="tx1"/>
            </w14:solidFill>
          </w14:textFill>
        </w:rPr>
        <w:t>5</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 xml:space="preserve">  设备设施</w:t>
      </w:r>
      <w:bookmarkEnd w:id="132"/>
      <w:r>
        <w:rPr>
          <w:rFonts w:hint="eastAsia"/>
          <w:color w:val="000000" w:themeColor="text1"/>
          <w14:textFill>
            <w14:solidFill>
              <w14:schemeClr w14:val="tx1"/>
            </w14:solidFill>
          </w14:textFill>
        </w:rPr>
        <w:t xml:space="preserve"> </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5.3.1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临床试验机构应当根据临床试验档案管理要求配备适宜的档案保管设施。</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a）适宜的档案保管设施，如：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——密闭五节柜；</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——密集架；</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——光盘柜；</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——防磁柜等档案装具。</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b）不得采用的档案保管设施如下：</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——木质柜；</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——玻璃门柜等装具。</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 宜配备档案整理台、档案梯、移动置物架、档案盒、装订用品等办公物品。</w:t>
      </w:r>
    </w:p>
    <w:p>
      <w:pPr>
        <w:pStyle w:val="62"/>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d</w:t>
      </w:r>
      <w:r>
        <w:rPr>
          <w:rFonts w:hint="eastAsia"/>
          <w:color w:val="000000" w:themeColor="text1"/>
          <w14:textFill>
            <w14:solidFill>
              <w14:schemeClr w14:val="tx1"/>
            </w14:solidFill>
          </w14:textFill>
        </w:rPr>
        <w:t>) 重要电子档案保管应满足电磁安全屏蔽要求，如防磁柜。</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5.3.2</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临床试验机构采取的安全措施应能够维护档案安全，如：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——外门及外窗有可靠的安全防护设施；</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——视频监控；</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——出入口电子门禁控制等。</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5.3.3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临床试验机构有防火、防紫外线、防有害生物、防水、防潮、防尘、防高温、防污染等防护措施。</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5.3.4  </w:t>
      </w:r>
      <w:r>
        <w:rPr>
          <w:rFonts w:hint="eastAsia"/>
          <w:color w:val="000000" w:themeColor="text1"/>
          <w14:textFill>
            <w14:solidFill>
              <w14:schemeClr w14:val="tx1"/>
            </w14:solidFill>
          </w14:textFill>
        </w:rPr>
        <w:t>资料档案室应有控制温湿度的设备设施。</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适当时，控制温湿度的设备设施应包括：</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——空调机；</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——除湿机；</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——加湿器；</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——排风扇。</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空调机、除湿或增湿设备应定期检修、保养。</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5.3.5</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资料档案室应有温湿度监控设施，适当时，温湿度监控设施可由计量部门校准，校准证书应被保存。</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5.3.6</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适当时，临床试验机构可配备资料档案信息化管理系统以实现资料档案信息化管理。</w:t>
      </w:r>
    </w:p>
    <w:p>
      <w:pPr>
        <w:pStyle w:val="110"/>
        <w:numPr>
          <w:ilvl w:val="0"/>
          <w:numId w:val="0"/>
        </w:numPr>
        <w:spacing w:before="240" w:after="240" w:line="360" w:lineRule="auto"/>
        <w:rPr>
          <w:rFonts w:ascii="宋体" w:hAnsi="宋体" w:eastAsia="宋体"/>
          <w:color w:val="000000" w:themeColor="text1"/>
          <w14:textFill>
            <w14:solidFill>
              <w14:schemeClr w14:val="tx1"/>
            </w14:solidFill>
          </w14:textFill>
        </w:rPr>
      </w:pPr>
      <w:bookmarkStart w:id="133" w:name="_Toc114003287"/>
      <w:r>
        <w:rPr>
          <w:color w:val="000000" w:themeColor="text1"/>
          <w14:textFill>
            <w14:solidFill>
              <w14:schemeClr w14:val="tx1"/>
            </w14:solidFill>
          </w14:textFill>
        </w:rPr>
        <w:t>5</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机构档案管理员要求及资质</w:t>
      </w:r>
      <w:bookmarkEnd w:id="133"/>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5.4.1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临床试验机构应授权至少一名档案管理员负责临床试验档案管理，机构档案管理员应满足以下要求，包括但不限于：</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——档案管理员应为本机构或医院的在职人员；</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——档案管理员应为全/专职岗，有明确的岗位职责分工；</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——档案管理员应接受过GCP和医疗器械临床试验质量管理规范培训，并有5年内培训证书； </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——档案管理员应熟悉临床试验档案管理流程及相关法规要求；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——机构保存有档案管理员本人签字的授权书、人员履历、保密协议、利益冲突声明。</w:t>
      </w:r>
    </w:p>
    <w:p>
      <w:pPr>
        <w:pStyle w:val="110"/>
        <w:numPr>
          <w:ilvl w:val="0"/>
          <w:numId w:val="0"/>
        </w:numPr>
        <w:spacing w:before="240" w:after="240" w:line="360" w:lineRule="auto"/>
        <w:rPr>
          <w:bCs/>
          <w:color w:val="000000" w:themeColor="text1"/>
          <w14:textFill>
            <w14:solidFill>
              <w14:schemeClr w14:val="tx1"/>
            </w14:solidFill>
          </w14:textFill>
        </w:rPr>
      </w:pPr>
      <w:bookmarkStart w:id="134" w:name="_Toc114003288"/>
      <w:r>
        <w:rPr>
          <w:bCs/>
          <w:color w:val="000000" w:themeColor="text1"/>
          <w14:textFill>
            <w14:solidFill>
              <w14:schemeClr w14:val="tx1"/>
            </w14:solidFill>
          </w14:textFill>
        </w:rPr>
        <w:t>5</w:t>
      </w:r>
      <w:r>
        <w:rPr>
          <w:rFonts w:hint="eastAsia"/>
          <w:bCs/>
          <w:color w:val="000000" w:themeColor="text1"/>
          <w14:textFill>
            <w14:solidFill>
              <w14:schemeClr w14:val="tx1"/>
            </w14:solidFill>
          </w14:textFill>
        </w:rPr>
        <w:t>.</w:t>
      </w:r>
      <w:r>
        <w:rPr>
          <w:bCs/>
          <w:color w:val="000000" w:themeColor="text1"/>
          <w14:textFill>
            <w14:solidFill>
              <w14:schemeClr w14:val="tx1"/>
            </w14:solidFill>
          </w14:textFill>
        </w:rPr>
        <w:t>5</w:t>
      </w:r>
      <w:r>
        <w:rPr>
          <w:rFonts w:hint="eastAsia"/>
          <w:bCs/>
          <w:color w:val="000000" w:themeColor="text1"/>
          <w14:textFill>
            <w14:solidFill>
              <w14:schemeClr w14:val="tx1"/>
            </w14:solidFill>
          </w14:textFill>
        </w:rPr>
        <w:t xml:space="preserve"> </w:t>
      </w:r>
      <w:r>
        <w:rPr>
          <w:bCs/>
          <w:color w:val="000000" w:themeColor="text1"/>
          <w14:textFill>
            <w14:solidFill>
              <w14:schemeClr w14:val="tx1"/>
            </w14:solidFill>
          </w14:textFill>
        </w:rPr>
        <w:t xml:space="preserve"> </w:t>
      </w:r>
      <w:r>
        <w:rPr>
          <w:rFonts w:hint="eastAsia"/>
          <w:bCs/>
          <w:color w:val="000000" w:themeColor="text1"/>
          <w14:textFill>
            <w14:solidFill>
              <w14:schemeClr w14:val="tx1"/>
            </w14:solidFill>
          </w14:textFill>
        </w:rPr>
        <w:t>机构档案管理体系文件建设要求</w:t>
      </w:r>
      <w:bookmarkEnd w:id="134"/>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5.5.1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临床试验机构应制定有临床试验档案管理制度。</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5.5.2  </w:t>
      </w:r>
      <w:r>
        <w:rPr>
          <w:rFonts w:hint="eastAsia"/>
          <w:color w:val="000000" w:themeColor="text1"/>
          <w14:textFill>
            <w14:solidFill>
              <w14:schemeClr w14:val="tx1"/>
            </w14:solidFill>
          </w14:textFill>
        </w:rPr>
        <w:t>临床试验机构应制定有涵盖临床试验档案管理各个环节的临床试验档案管理SOPs。</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档案管理SOPs包括但不限于以下方面：</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——档案形成与收集；</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——整理与归档；</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——保管与保护；</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——利用与开发；</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——销毁和移交；</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——资料档案的保密；</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——资料档案查阅与复印等。</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5.5.3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w:t>
      </w:r>
      <w:r>
        <w:rPr>
          <w:color w:val="000000" w:themeColor="text1"/>
          <w14:textFill>
            <w14:solidFill>
              <w14:schemeClr w14:val="tx1"/>
            </w14:solidFill>
          </w14:textFill>
        </w:rPr>
        <w:t>制定有</w:t>
      </w:r>
      <w:r>
        <w:rPr>
          <w:rFonts w:hint="eastAsia"/>
          <w:color w:val="000000" w:themeColor="text1"/>
          <w14:textFill>
            <w14:solidFill>
              <w14:schemeClr w14:val="tx1"/>
            </w14:solidFill>
          </w14:textFill>
        </w:rPr>
        <w:t>突发灾害的应急预案。</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应急预案包括但不限于以下方面：</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——突发自然灾害（如，水淹、地震等）的应急预案；</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——突发性事故（如，档案丢失、档案被盗、档案泄密、计算机信息系统崩溃和火灾等）的应急预案。</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5.5.4</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管理制度、SOP</w:t>
      </w:r>
      <w:r>
        <w:rPr>
          <w:color w:val="000000" w:themeColor="text1"/>
          <w14:textFill>
            <w14:solidFill>
              <w14:schemeClr w14:val="tx1"/>
            </w14:solidFill>
          </w14:textFill>
        </w:rPr>
        <w:t>s</w:t>
      </w:r>
      <w:r>
        <w:rPr>
          <w:rFonts w:hint="eastAsia"/>
          <w:color w:val="000000" w:themeColor="text1"/>
          <w14:textFill>
            <w14:solidFill>
              <w14:schemeClr w14:val="tx1"/>
            </w14:solidFill>
          </w14:textFill>
        </w:rPr>
        <w:t>及应急预案应符合法规要求，并具有可操作性。</w:t>
      </w:r>
    </w:p>
    <w:p>
      <w:pPr>
        <w:pStyle w:val="110"/>
        <w:spacing w:before="240" w:after="240" w:line="360" w:lineRule="auto"/>
        <w:rPr>
          <w:color w:val="000000" w:themeColor="text1"/>
          <w14:textFill>
            <w14:solidFill>
              <w14:schemeClr w14:val="tx1"/>
            </w14:solidFill>
          </w14:textFill>
        </w:rPr>
      </w:pPr>
      <w:bookmarkStart w:id="135" w:name="_Toc114003289"/>
      <w:r>
        <w:rPr>
          <w:rFonts w:hint="eastAsia"/>
          <w:color w:val="000000" w:themeColor="text1"/>
          <w14:textFill>
            <w14:solidFill>
              <w14:schemeClr w14:val="tx1"/>
            </w14:solidFill>
          </w14:textFill>
        </w:rPr>
        <w:t>临床试验档案管理主要环节及要求</w:t>
      </w:r>
      <w:bookmarkEnd w:id="135"/>
      <w:r>
        <w:rPr>
          <w:rFonts w:hint="eastAsia"/>
          <w:color w:val="000000" w:themeColor="text1"/>
          <w14:textFill>
            <w14:solidFill>
              <w14:schemeClr w14:val="tx1"/>
            </w14:solidFill>
          </w14:textFill>
        </w:rPr>
        <w:t xml:space="preserve"> </w:t>
      </w:r>
    </w:p>
    <w:p>
      <w:pPr>
        <w:pStyle w:val="110"/>
        <w:numPr>
          <w:ilvl w:val="0"/>
          <w:numId w:val="0"/>
        </w:numPr>
        <w:spacing w:before="240" w:after="240" w:line="360" w:lineRule="auto"/>
        <w:rPr>
          <w:color w:val="000000" w:themeColor="text1"/>
          <w14:textFill>
            <w14:solidFill>
              <w14:schemeClr w14:val="tx1"/>
            </w14:solidFill>
          </w14:textFill>
        </w:rPr>
      </w:pPr>
      <w:bookmarkStart w:id="136" w:name="_Toc114003290"/>
      <w:r>
        <w:rPr>
          <w:color w:val="000000" w:themeColor="text1"/>
          <w14:textFill>
            <w14:solidFill>
              <w14:schemeClr w14:val="tx1"/>
            </w14:solidFill>
          </w14:textFill>
        </w:rPr>
        <w:t>6</w:t>
      </w:r>
      <w:r>
        <w:rPr>
          <w:rFonts w:hint="eastAsia"/>
          <w:color w:val="000000" w:themeColor="text1"/>
          <w14:textFill>
            <w14:solidFill>
              <w14:schemeClr w14:val="tx1"/>
            </w14:solidFill>
          </w14:textFill>
        </w:rPr>
        <w:t>.1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形成与收集</w:t>
      </w:r>
      <w:bookmarkEnd w:id="136"/>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.1.</w:t>
      </w:r>
      <w:r>
        <w:rPr>
          <w:b/>
          <w:bCs/>
          <w:color w:val="000000" w:themeColor="text1"/>
          <w14:textFill>
            <w14:solidFill>
              <w14:schemeClr w14:val="tx1"/>
            </w14:solidFill>
          </w14:textFill>
        </w:rPr>
        <w:t>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符合</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药物临床试验必备文件保存指导原则》要求，在临床试验准备阶段、进行阶段、完成后</w:t>
      </w:r>
      <w:r>
        <w:rPr>
          <w:color w:val="000000" w:themeColor="text1"/>
          <w14:textFill>
            <w14:solidFill>
              <w14:schemeClr w14:val="tx1"/>
            </w14:solidFill>
          </w14:textFill>
        </w:rPr>
        <w:t>不同阶段更新</w:t>
      </w:r>
      <w:r>
        <w:rPr>
          <w:rFonts w:hint="eastAsia"/>
          <w:color w:val="000000" w:themeColor="text1"/>
          <w14:textFill>
            <w14:solidFill>
              <w14:schemeClr w14:val="tx1"/>
            </w14:solidFill>
          </w14:textFill>
        </w:rPr>
        <w:t>和</w:t>
      </w:r>
      <w:r>
        <w:rPr>
          <w:color w:val="000000" w:themeColor="text1"/>
          <w14:textFill>
            <w14:solidFill>
              <w14:schemeClr w14:val="tx1"/>
            </w14:solidFill>
          </w14:textFill>
        </w:rPr>
        <w:t>保存</w:t>
      </w:r>
      <w:r>
        <w:rPr>
          <w:rFonts w:hint="eastAsia"/>
          <w:color w:val="000000" w:themeColor="text1"/>
          <w14:textFill>
            <w14:solidFill>
              <w14:schemeClr w14:val="tx1"/>
            </w14:solidFill>
          </w14:textFill>
        </w:rPr>
        <w:t>相应</w:t>
      </w:r>
      <w:r>
        <w:rPr>
          <w:color w:val="000000" w:themeColor="text1"/>
          <w14:textFill>
            <w14:solidFill>
              <w14:schemeClr w14:val="tx1"/>
            </w14:solidFill>
          </w14:textFill>
        </w:rPr>
        <w:t>的必备文件</w:t>
      </w:r>
      <w:r>
        <w:rPr>
          <w:rFonts w:hint="eastAsia"/>
          <w:color w:val="000000" w:themeColor="text1"/>
          <w14:textFill>
            <w14:solidFill>
              <w14:schemeClr w14:val="tx1"/>
            </w14:solidFill>
          </w14:textFill>
        </w:rPr>
        <w:t>。</w:t>
      </w:r>
    </w:p>
    <w:p>
      <w:pPr>
        <w:pStyle w:val="62"/>
        <w:numPr>
          <w:ilvl w:val="0"/>
          <w:numId w:val="32"/>
        </w:numPr>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临床试验开始时，应建立必备文件的档案管理；</w:t>
      </w:r>
    </w:p>
    <w:p>
      <w:pPr>
        <w:pStyle w:val="62"/>
        <w:numPr>
          <w:ilvl w:val="0"/>
          <w:numId w:val="32"/>
        </w:numPr>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临床试验进行阶段，应及时更新、保存相应</w:t>
      </w:r>
      <w:r>
        <w:rPr>
          <w:color w:val="000000" w:themeColor="text1"/>
          <w14:textFill>
            <w14:solidFill>
              <w14:schemeClr w14:val="tx1"/>
            </w14:solidFill>
          </w14:textFill>
        </w:rPr>
        <w:t>的必备文件</w:t>
      </w:r>
      <w:r>
        <w:rPr>
          <w:rFonts w:hint="eastAsia"/>
          <w:color w:val="000000" w:themeColor="text1"/>
          <w14:textFill>
            <w14:solidFill>
              <w14:schemeClr w14:val="tx1"/>
            </w14:solidFill>
          </w14:textFill>
        </w:rPr>
        <w:t>；</w:t>
      </w:r>
    </w:p>
    <w:p>
      <w:pPr>
        <w:pStyle w:val="62"/>
        <w:numPr>
          <w:ilvl w:val="0"/>
          <w:numId w:val="32"/>
        </w:numPr>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临床试验结束时，应审核确认必备文件被妥善地保存在临床试验档案卷宗内。</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.1.</w:t>
      </w:r>
      <w:r>
        <w:rPr>
          <w:b/>
          <w:bCs/>
          <w:color w:val="000000" w:themeColor="text1"/>
          <w14:textFill>
            <w14:solidFill>
              <w14:schemeClr w14:val="tx1"/>
            </w14:solidFill>
          </w14:textFill>
        </w:rPr>
        <w:t>2</w:t>
      </w:r>
      <w:r>
        <w:rPr>
          <w:rFonts w:hint="eastAsia"/>
          <w:color w:val="000000" w:themeColor="text1"/>
          <w14:textFill>
            <w14:solidFill>
              <w14:schemeClr w14:val="tx1"/>
            </w14:solidFill>
          </w14:textFill>
        </w:rPr>
        <w:t xml:space="preserve">  文件材料形成时，应当采用耐久、可靠、满足长期保存需求的记录载体和记录方式。</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.1.</w:t>
      </w:r>
      <w:r>
        <w:rPr>
          <w:b/>
          <w:bCs/>
          <w:color w:val="000000" w:themeColor="text1"/>
          <w14:textFill>
            <w14:solidFill>
              <w14:schemeClr w14:val="tx1"/>
            </w14:solidFill>
          </w14:textFill>
        </w:rPr>
        <w:t>3</w:t>
      </w:r>
      <w:r>
        <w:rPr>
          <w:rFonts w:hint="eastAsia"/>
          <w:color w:val="000000" w:themeColor="text1"/>
          <w14:textFill>
            <w14:solidFill>
              <w14:schemeClr w14:val="tx1"/>
            </w14:solidFill>
          </w14:textFill>
        </w:rPr>
        <w:t xml:space="preserve">  源数据应当尽量直接记载于规定的记录上（如，电子病历、日记卡、量表等），确保源文件受控，资料完整、清晰和可读。</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.1.</w:t>
      </w:r>
      <w:r>
        <w:rPr>
          <w:b/>
          <w:bCs/>
          <w:color w:val="000000" w:themeColor="text1"/>
          <w14:textFill>
            <w14:solidFill>
              <w14:schemeClr w14:val="tx1"/>
            </w14:solidFill>
          </w14:textFill>
        </w:rPr>
        <w:t>4</w:t>
      </w:r>
      <w:r>
        <w:rPr>
          <w:rFonts w:hint="eastAsia"/>
          <w:b/>
          <w:bCs/>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当需要使用副本代替源文件时（如，用热敏纸记录的心电图数据）,副本应该满足“经认可副本”的要求。  </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.1.</w:t>
      </w:r>
      <w:r>
        <w:rPr>
          <w:b/>
          <w:bCs/>
          <w:color w:val="000000" w:themeColor="text1"/>
          <w14:textFill>
            <w14:solidFill>
              <w14:schemeClr w14:val="tx1"/>
            </w14:solidFill>
          </w14:textFill>
        </w:rPr>
        <w:t>5</w:t>
      </w:r>
      <w:r>
        <w:rPr>
          <w:rFonts w:hint="eastAsia"/>
          <w:b/>
          <w:bCs/>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在试验开始之前、试验进行期间和完成试验后，研究者/机构应当控制由他们产生的所有必需文件和记录。</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6.1.6</w:t>
      </w:r>
      <w:r>
        <w:rPr>
          <w:rFonts w:hint="eastAsia"/>
          <w:b/>
          <w:bCs/>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临床试验资料产生的人员（如,研究者）应对归档文件材料的完整性、准确性、系统性负责。</w:t>
      </w:r>
    </w:p>
    <w:p>
      <w:pPr>
        <w:pStyle w:val="110"/>
        <w:numPr>
          <w:ilvl w:val="0"/>
          <w:numId w:val="0"/>
        </w:numPr>
        <w:spacing w:before="240" w:after="240" w:line="360" w:lineRule="auto"/>
        <w:rPr>
          <w:color w:val="000000" w:themeColor="text1"/>
          <w14:textFill>
            <w14:solidFill>
              <w14:schemeClr w14:val="tx1"/>
            </w14:solidFill>
          </w14:textFill>
        </w:rPr>
      </w:pPr>
      <w:bookmarkStart w:id="137" w:name="_Toc114003291"/>
      <w:r>
        <w:rPr>
          <w:color w:val="000000" w:themeColor="text1"/>
          <w14:textFill>
            <w14:solidFill>
              <w14:schemeClr w14:val="tx1"/>
            </w14:solidFill>
          </w14:textFill>
        </w:rPr>
        <w:t xml:space="preserve">6.2  </w:t>
      </w:r>
      <w:r>
        <w:rPr>
          <w:rFonts w:hint="eastAsia"/>
          <w:color w:val="000000" w:themeColor="text1"/>
          <w14:textFill>
            <w14:solidFill>
              <w14:schemeClr w14:val="tx1"/>
            </w14:solidFill>
          </w14:textFill>
        </w:rPr>
        <w:t>整理与归档</w:t>
      </w:r>
      <w:bookmarkEnd w:id="137"/>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2</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1</w:t>
      </w:r>
      <w:r>
        <w:rPr>
          <w:rFonts w:hint="eastAsia"/>
          <w:color w:val="000000" w:themeColor="text1"/>
          <w14:textFill>
            <w14:solidFill>
              <w14:schemeClr w14:val="tx1"/>
            </w14:solidFill>
          </w14:textFill>
        </w:rPr>
        <w:t xml:space="preserve">  专业档案管理员或研究者将收集形成的归档文件材料移交机构资料档案室的归档时间应当符合机构档案管理制度和SOP的要求。</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2</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2</w:t>
      </w:r>
      <w:r>
        <w:rPr>
          <w:rFonts w:hint="eastAsia"/>
          <w:color w:val="000000" w:themeColor="text1"/>
          <w14:textFill>
            <w14:solidFill>
              <w14:schemeClr w14:val="tx1"/>
            </w14:solidFill>
          </w14:textFill>
        </w:rPr>
        <w:t xml:space="preserve">  纳入归档范围的文件资料，包括但不限于以下方面：</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a）机构/专业管理文件，如：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——临床试验人员职责；</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——管理制度；</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——SOPs；</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——设计规范；</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——应急预案等文件。</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b）临床试验项目文件，包括但不限于：</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w:t>
      </w:r>
      <w:r>
        <w:rPr>
          <w:color w:val="000000" w:themeColor="text1"/>
          <w14:textFill>
            <w14:solidFill>
              <w14:schemeClr w14:val="tx1"/>
            </w14:solidFill>
          </w14:textFill>
        </w:rPr>
        <w:t>必备文件，</w:t>
      </w:r>
      <w:r>
        <w:rPr>
          <w:rFonts w:hint="eastAsia"/>
          <w:color w:val="000000" w:themeColor="text1"/>
          <w14:textFill>
            <w14:solidFill>
              <w14:schemeClr w14:val="tx1"/>
            </w14:solidFill>
          </w14:textFill>
        </w:rPr>
        <w:t>符合</w:t>
      </w:r>
      <w:r>
        <w:rPr>
          <w:color w:val="000000" w:themeColor="text1"/>
          <w14:textFill>
            <w14:solidFill>
              <w14:schemeClr w14:val="tx1"/>
            </w14:solidFill>
          </w14:textFill>
        </w:rPr>
        <w:t>《药物临床试验必备文件保存指导原则》</w:t>
      </w:r>
      <w:r>
        <w:rPr>
          <w:rFonts w:hint="eastAsia"/>
          <w:color w:val="000000" w:themeColor="text1"/>
          <w14:textFill>
            <w14:solidFill>
              <w14:schemeClr w14:val="tx1"/>
            </w14:solidFill>
          </w14:textFill>
        </w:rPr>
        <w:t>要求</w:t>
      </w:r>
      <w:r>
        <w:rPr>
          <w:color w:val="000000" w:themeColor="text1"/>
          <w14:textFill>
            <w14:solidFill>
              <w14:schemeClr w14:val="tx1"/>
            </w14:solidFill>
          </w14:textFill>
        </w:rPr>
        <w:t>；</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——临床试验实施中产生的一些文件，如果未列在临床试验必备文件管理目录中，也应当根据必要性和关联性将其列入必备文件档案中保存。</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6.2.3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归档文件的要求，包括但不限于以下：</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——归档文件材料应当为原件。</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——电子文件需要转换为纸质文件归档的，若电子文件已经具备电子签名、电子印章，且电子印章按照规定转换为印章图形的，纸质文件可不需再行实体签名、实体盖章。</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——不具有永久保存价值或其他重要价值的电子文件，以及无法转换为纸质文件或缩微胶片的电子文件可以仅以电子形式进行归档。</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——电子文件归档应当连同源数据一并收集。</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6.2.4</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临床试验档案管理员对临床试验档案的完整性、准确性、系统性进行审查和验收。</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2</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5</w:t>
      </w:r>
      <w:r>
        <w:rPr>
          <w:rFonts w:hint="eastAsia"/>
          <w:color w:val="000000" w:themeColor="text1"/>
          <w14:textFill>
            <w14:solidFill>
              <w14:schemeClr w14:val="tx1"/>
            </w14:solidFill>
          </w14:textFill>
        </w:rPr>
        <w:t xml:space="preserve">  临床试验档案管理员在档案整理中，应当遵循文件材料的形成规律，保持文件材料之间的有机联系，区分不同价值，便于保管和利用。</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6.2.6</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资料交接双方应当履行资料交接手续，并保存有记录。</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资料交接记录至少应包括：</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——交接资料的内容；</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——原件和（或）认可副本；</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——数量；</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——交接地点；</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——交接日期；</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——交接双方人员签字确认等信息。</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2</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7</w:t>
      </w:r>
      <w:r>
        <w:rPr>
          <w:rFonts w:hint="eastAsia"/>
          <w:color w:val="000000" w:themeColor="text1"/>
          <w14:textFill>
            <w14:solidFill>
              <w14:schemeClr w14:val="tx1"/>
            </w14:solidFill>
          </w14:textFill>
        </w:rPr>
        <w:t xml:space="preserve">  资料归档保存有记录，应建有符合GCP要求的项目资料归档目录。</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2</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8</w:t>
      </w:r>
      <w:r>
        <w:rPr>
          <w:rFonts w:hint="eastAsia"/>
          <w:color w:val="000000" w:themeColor="text1"/>
          <w14:textFill>
            <w14:solidFill>
              <w14:schemeClr w14:val="tx1"/>
            </w14:solidFill>
          </w14:textFill>
        </w:rPr>
        <w:t xml:space="preserve">  档案管理员应按照临床试验项目分别建档，档案卷宗标识清楚。 </w:t>
      </w:r>
    </w:p>
    <w:p>
      <w:pPr>
        <w:pStyle w:val="110"/>
        <w:numPr>
          <w:ilvl w:val="0"/>
          <w:numId w:val="0"/>
        </w:numPr>
        <w:spacing w:before="240" w:after="240" w:line="360" w:lineRule="auto"/>
        <w:rPr>
          <w:color w:val="000000" w:themeColor="text1"/>
          <w14:textFill>
            <w14:solidFill>
              <w14:schemeClr w14:val="tx1"/>
            </w14:solidFill>
          </w14:textFill>
        </w:rPr>
      </w:pPr>
      <w:bookmarkStart w:id="138" w:name="_Toc114003292"/>
      <w:r>
        <w:rPr>
          <w:color w:val="000000" w:themeColor="text1"/>
          <w14:textFill>
            <w14:solidFill>
              <w14:schemeClr w14:val="tx1"/>
            </w14:solidFill>
          </w14:textFill>
        </w:rPr>
        <w:t>6</w:t>
      </w:r>
      <w:r>
        <w:rPr>
          <w:rFonts w:hint="eastAsia"/>
          <w:color w:val="000000" w:themeColor="text1"/>
          <w14:textFill>
            <w14:solidFill>
              <w14:schemeClr w14:val="tx1"/>
            </w14:solidFill>
          </w14:textFill>
        </w:rPr>
        <w:t>.3  保管和保护</w:t>
      </w:r>
      <w:bookmarkEnd w:id="138"/>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.3.1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档案存储和保管应当确保实体安全和信息安全。</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.3.</w:t>
      </w:r>
      <w:r>
        <w:rPr>
          <w:b/>
          <w:bCs/>
          <w:color w:val="000000" w:themeColor="text1"/>
          <w14:textFill>
            <w14:solidFill>
              <w14:schemeClr w14:val="tx1"/>
            </w14:solidFill>
          </w14:textFill>
        </w:rPr>
        <w:t xml:space="preserve">2 </w:t>
      </w:r>
      <w:r>
        <w:rPr>
          <w:rFonts w:hint="eastAsia"/>
          <w:color w:val="000000" w:themeColor="text1"/>
          <w14:textFill>
            <w14:solidFill>
              <w14:schemeClr w14:val="tx1"/>
            </w14:solidFill>
          </w14:textFill>
        </w:rPr>
        <w:t>档案管理员应当根据档案载体的不同要求对档案进行存储和保管</w:t>
      </w:r>
      <w:r>
        <w:rPr>
          <w:rFonts w:hint="eastAsia" w:hAnsi="宋体" w:cs="宋体"/>
          <w:color w:val="000000" w:themeColor="text1"/>
          <w14:textFill>
            <w14:solidFill>
              <w14:schemeClr w14:val="tx1"/>
            </w14:solidFill>
          </w14:textFill>
        </w:rPr>
        <w:t>，</w:t>
      </w:r>
      <w:r>
        <w:rPr>
          <w:rFonts w:hAnsi="宋体" w:cs="宋体"/>
          <w:color w:val="000000" w:themeColor="text1"/>
          <w14:textFill>
            <w14:solidFill>
              <w14:schemeClr w14:val="tx1"/>
            </w14:solidFill>
          </w14:textFill>
        </w:rPr>
        <w:t>如光盘存放在光盘柜</w:t>
      </w:r>
      <w:r>
        <w:rPr>
          <w:rFonts w:hint="eastAsia"/>
          <w:color w:val="000000" w:themeColor="text1"/>
          <w14:textFill>
            <w14:solidFill>
              <w14:schemeClr w14:val="tx1"/>
            </w14:solidFill>
          </w14:textFill>
        </w:rPr>
        <w:t>。</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.3.</w:t>
      </w:r>
      <w:r>
        <w:rPr>
          <w:b/>
          <w:bCs/>
          <w:color w:val="000000" w:themeColor="text1"/>
          <w14:textFill>
            <w14:solidFill>
              <w14:schemeClr w14:val="tx1"/>
            </w14:solidFill>
          </w14:textFill>
        </w:rPr>
        <w:t>3</w:t>
      </w:r>
      <w:r>
        <w:rPr>
          <w:rFonts w:hint="eastAsia"/>
          <w:color w:val="000000" w:themeColor="text1"/>
          <w14:textFill>
            <w14:solidFill>
              <w14:schemeClr w14:val="tx1"/>
            </w14:solidFill>
          </w14:textFill>
        </w:rPr>
        <w:t xml:space="preserve"> 档案管理员应当定期检查临床试验档案的保管状况，并</w:t>
      </w:r>
      <w:r>
        <w:rPr>
          <w:rFonts w:hAnsi="宋体" w:cs="宋体"/>
          <w:color w:val="000000" w:themeColor="text1"/>
          <w14:textFill>
            <w14:solidFill>
              <w14:schemeClr w14:val="tx1"/>
            </w14:solidFill>
          </w14:textFill>
        </w:rPr>
        <w:t>保存</w:t>
      </w:r>
      <w:r>
        <w:rPr>
          <w:rFonts w:hint="eastAsia" w:hAnsi="宋体" w:cs="宋体"/>
          <w:color w:val="000000" w:themeColor="text1"/>
          <w14:textFill>
            <w14:solidFill>
              <w14:schemeClr w14:val="tx1"/>
            </w14:solidFill>
          </w14:textFill>
        </w:rPr>
        <w:t>有相关检查和处理记</w:t>
      </w:r>
      <w:r>
        <w:rPr>
          <w:rFonts w:hAnsi="宋体" w:cs="宋体"/>
          <w:color w:val="000000" w:themeColor="text1"/>
          <w14:textFill>
            <w14:solidFill>
              <w14:schemeClr w14:val="tx1"/>
            </w14:solidFill>
          </w14:textFill>
        </w:rPr>
        <w:t>录</w:t>
      </w:r>
      <w:r>
        <w:rPr>
          <w:rFonts w:hint="eastAsia" w:hAnsi="宋体" w:cs="宋体"/>
          <w:color w:val="000000" w:themeColor="text1"/>
          <w14:textFill>
            <w14:solidFill>
              <w14:schemeClr w14:val="tx1"/>
            </w14:solidFill>
          </w14:textFill>
        </w:rPr>
        <w:t>。</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——及时修复破损档案；</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——定期检查电子档案恢复读取情况，发现问题及时处理。</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.3.</w:t>
      </w:r>
      <w:r>
        <w:rPr>
          <w:b/>
          <w:bCs/>
          <w:color w:val="000000" w:themeColor="text1"/>
          <w14:textFill>
            <w14:solidFill>
              <w14:schemeClr w14:val="tx1"/>
            </w14:solidFill>
          </w14:textFill>
        </w:rPr>
        <w:t>4</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档案管理员应当采取措施确保档案存储条件适宜，包括但不限于：</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——应当监测和记录资料档案室温湿度，根据需要采取措施调节。温湿度要求应根据档案的重要性和载体等因素确定，推荐的存贮温度和相对湿度(参见附录</w:t>
      </w:r>
      <w:r>
        <w:rPr>
          <w:color w:val="000000" w:themeColor="text1"/>
          <w14:textFill>
            <w14:solidFill>
              <w14:schemeClr w14:val="tx1"/>
            </w14:solidFill>
          </w14:textFill>
        </w:rPr>
        <w:t>A</w:t>
      </w:r>
      <w:r>
        <w:rPr>
          <w:rFonts w:hint="eastAsia"/>
          <w:color w:val="000000" w:themeColor="text1"/>
          <w14:textFill>
            <w14:solidFill>
              <w14:schemeClr w14:val="tx1"/>
            </w14:solidFill>
          </w14:textFill>
        </w:rPr>
        <w:t>)；</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——应当定期清扫除尘，保持环境清洁；</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——应当定期检查维护资料档案室设施设备，确保正常运转；</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——应当定期采取措施防治鼠虫霉等，并保存有记录。</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.3.</w:t>
      </w:r>
      <w:r>
        <w:rPr>
          <w:b/>
          <w:bCs/>
          <w:color w:val="000000" w:themeColor="text1"/>
          <w14:textFill>
            <w14:solidFill>
              <w14:schemeClr w14:val="tx1"/>
            </w14:solidFill>
          </w14:textFill>
        </w:rPr>
        <w:t>5</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档案存储应易于识别、查找、调阅和归位。</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a）档案管理员应当分类、有序存放各个档案；</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b）临床试验机构应当保留有关于必需文件包括源文件存档地点的记录。</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.3.</w:t>
      </w: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临床试验档案保存时间应当符合《药物临床试验质量管理规范》、《医疗器械临床试验质量管理规范》等法规规定，并满足与申办者签署的协议的要求。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——药物临床试验：用于申请药品注册的临床试验，必备文件应当至少保存至试验药物被批准上市后5年；未用于申请药品注册的临床试验，必备文件应当至少保存至临床试验终止后5年。</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——医疗器械临床试验：应当保存临床试验基本文件至医疗器械临床试验完成或者终止后10年。</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.3.</w:t>
      </w:r>
      <w:r>
        <w:rPr>
          <w:b/>
          <w:bCs/>
          <w:color w:val="000000" w:themeColor="text1"/>
          <w14:textFill>
            <w14:solidFill>
              <w14:schemeClr w14:val="tx1"/>
            </w14:solidFill>
          </w14:textFill>
        </w:rPr>
        <w:t>7</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涉密临床试验档案应当按照国家有关规定保管（如涉及）。</w:t>
      </w:r>
    </w:p>
    <w:p>
      <w:pPr>
        <w:pStyle w:val="110"/>
        <w:numPr>
          <w:ilvl w:val="0"/>
          <w:numId w:val="0"/>
        </w:numPr>
        <w:spacing w:before="240" w:after="240" w:line="360" w:lineRule="auto"/>
        <w:rPr>
          <w:color w:val="000000" w:themeColor="text1"/>
          <w14:textFill>
            <w14:solidFill>
              <w14:schemeClr w14:val="tx1"/>
            </w14:solidFill>
          </w14:textFill>
        </w:rPr>
      </w:pPr>
      <w:bookmarkStart w:id="139" w:name="_Toc114003293"/>
      <w:r>
        <w:rPr>
          <w:color w:val="000000" w:themeColor="text1"/>
          <w14:textFill>
            <w14:solidFill>
              <w14:schemeClr w14:val="tx1"/>
            </w14:solidFill>
          </w14:textFill>
        </w:rPr>
        <w:t>6</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4</w:t>
      </w:r>
      <w:r>
        <w:rPr>
          <w:rFonts w:hint="eastAsia"/>
          <w:color w:val="000000" w:themeColor="text1"/>
          <w14:textFill>
            <w14:solidFill>
              <w14:schemeClr w14:val="tx1"/>
            </w14:solidFill>
          </w14:textFill>
        </w:rPr>
        <w:t xml:space="preserve">  利用和开发</w:t>
      </w:r>
      <w:bookmarkEnd w:id="139"/>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4</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1</w:t>
      </w:r>
      <w:r>
        <w:rPr>
          <w:rFonts w:hint="eastAsia"/>
          <w:color w:val="000000" w:themeColor="text1"/>
          <w14:textFill>
            <w14:solidFill>
              <w14:schemeClr w14:val="tx1"/>
            </w14:solidFill>
          </w14:textFill>
        </w:rPr>
        <w:t xml:space="preserve">  临床试验机构应当建立健全临床试验档案开放利用机制，促进信息共享；同时档案开放利用应当遵守临床试验协议有关保密和开发利用的条款。如为涉密档案还需遵守国家有关保密规定。</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4</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2</w:t>
      </w:r>
      <w:r>
        <w:rPr>
          <w:rFonts w:hint="eastAsia"/>
          <w:color w:val="000000" w:themeColor="text1"/>
          <w14:textFill>
            <w14:solidFill>
              <w14:schemeClr w14:val="tx1"/>
            </w14:solidFill>
          </w14:textFill>
        </w:rPr>
        <w:t xml:space="preserve">  查阅和复印的审</w:t>
      </w:r>
      <w:r>
        <w:rPr>
          <w:color w:val="000000" w:themeColor="text1"/>
          <w14:textFill>
            <w14:solidFill>
              <w14:schemeClr w14:val="tx1"/>
            </w14:solidFill>
          </w14:textFill>
        </w:rPr>
        <w:t>批</w:t>
      </w:r>
      <w:r>
        <w:rPr>
          <w:rFonts w:hint="eastAsia"/>
          <w:color w:val="000000" w:themeColor="text1"/>
          <w14:textFill>
            <w14:solidFill>
              <w14:schemeClr w14:val="tx1"/>
            </w14:solidFill>
          </w14:textFill>
        </w:rPr>
        <w:t>及过程管理应当符合</w:t>
      </w:r>
      <w:r>
        <w:rPr>
          <w:color w:val="000000" w:themeColor="text1"/>
          <w14:textFill>
            <w14:solidFill>
              <w14:schemeClr w14:val="tx1"/>
            </w14:solidFill>
          </w14:textFill>
        </w:rPr>
        <w:t>机构档案</w:t>
      </w:r>
      <w:r>
        <w:rPr>
          <w:rFonts w:hint="eastAsia"/>
          <w:color w:val="000000" w:themeColor="text1"/>
          <w14:textFill>
            <w14:solidFill>
              <w14:schemeClr w14:val="tx1"/>
            </w14:solidFill>
          </w14:textFill>
        </w:rPr>
        <w:t>管理</w:t>
      </w:r>
      <w:r>
        <w:rPr>
          <w:color w:val="000000" w:themeColor="text1"/>
          <w14:textFill>
            <w14:solidFill>
              <w14:schemeClr w14:val="tx1"/>
            </w14:solidFill>
          </w14:textFill>
        </w:rPr>
        <w:t>制度和</w:t>
      </w:r>
      <w:r>
        <w:rPr>
          <w:rFonts w:hint="eastAsia"/>
          <w:color w:val="000000" w:themeColor="text1"/>
          <w14:textFill>
            <w14:solidFill>
              <w14:schemeClr w14:val="tx1"/>
            </w14:solidFill>
          </w14:textFill>
        </w:rPr>
        <w:t>SOP要</w:t>
      </w:r>
      <w:r>
        <w:rPr>
          <w:color w:val="000000" w:themeColor="text1"/>
          <w14:textFill>
            <w14:solidFill>
              <w14:schemeClr w14:val="tx1"/>
            </w14:solidFill>
          </w14:textFill>
        </w:rPr>
        <w:t>求</w:t>
      </w:r>
      <w:r>
        <w:rPr>
          <w:rFonts w:hint="eastAsia"/>
          <w:color w:val="000000" w:themeColor="text1"/>
          <w14:textFill>
            <w14:solidFill>
              <w14:schemeClr w14:val="tx1"/>
            </w14:solidFill>
          </w14:textFill>
        </w:rPr>
        <w:t>，包括但不限于：</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——档案管理员应履行查阅和复印审批手续，记录批准、分发和控制方法，并保存有审批记录；</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——档案管理员应当采取措施防止档案的丢失、损坏或篡改；</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——复印档案应当明确区分记录原件与复印件；</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——档案管理员应当保存档案查阅和复印的详细记录。</w:t>
      </w:r>
    </w:p>
    <w:p>
      <w:pPr>
        <w:pStyle w:val="110"/>
        <w:numPr>
          <w:ilvl w:val="0"/>
          <w:numId w:val="0"/>
        </w:numPr>
        <w:spacing w:before="240" w:after="240" w:line="360" w:lineRule="auto"/>
        <w:rPr>
          <w:color w:val="000000" w:themeColor="text1"/>
          <w14:textFill>
            <w14:solidFill>
              <w14:schemeClr w14:val="tx1"/>
            </w14:solidFill>
          </w14:textFill>
        </w:rPr>
      </w:pPr>
      <w:bookmarkStart w:id="140" w:name="_Toc114003294"/>
      <w:r>
        <w:rPr>
          <w:color w:val="000000" w:themeColor="text1"/>
          <w14:textFill>
            <w14:solidFill>
              <w14:schemeClr w14:val="tx1"/>
            </w14:solidFill>
          </w14:textFill>
        </w:rPr>
        <w:t>6.5</w:t>
      </w:r>
      <w:r>
        <w:rPr>
          <w:rFonts w:hint="eastAsia"/>
          <w:color w:val="000000" w:themeColor="text1"/>
          <w14:textFill>
            <w14:solidFill>
              <w14:schemeClr w14:val="tx1"/>
            </w14:solidFill>
          </w14:textFill>
        </w:rPr>
        <w:t xml:space="preserve">  销毁或移交第三方保管</w:t>
      </w:r>
      <w:bookmarkEnd w:id="140"/>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5</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1</w:t>
      </w:r>
      <w:r>
        <w:rPr>
          <w:rFonts w:hint="eastAsia"/>
          <w:color w:val="000000" w:themeColor="text1"/>
          <w14:textFill>
            <w14:solidFill>
              <w14:schemeClr w14:val="tx1"/>
            </w14:solidFill>
          </w14:textFill>
        </w:rPr>
        <w:t xml:space="preserve">  临床试验档案销毁要求，包括但不限于：</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 临床试验机构应确保被销毁档案存储时间已超过临床试验档案保存时间的法规规定（见6</w:t>
      </w:r>
      <w:r>
        <w:rPr>
          <w:color w:val="000000" w:themeColor="text1"/>
          <w14:textFill>
            <w14:solidFill>
              <w14:schemeClr w14:val="tx1"/>
            </w14:solidFill>
          </w14:textFill>
        </w:rPr>
        <w:t>.3.6</w:t>
      </w:r>
      <w:r>
        <w:rPr>
          <w:rFonts w:hint="eastAsia"/>
          <w:color w:val="000000" w:themeColor="text1"/>
          <w14:textFill>
            <w14:solidFill>
              <w14:schemeClr w14:val="tx1"/>
            </w14:solidFill>
          </w14:textFill>
        </w:rPr>
        <w:t>），同时原则上应取得申办者同意销毁的书面同意C</w:t>
      </w:r>
      <w:r>
        <w:rPr>
          <w:color w:val="000000" w:themeColor="text1"/>
          <w14:textFill>
            <w14:solidFill>
              <w14:schemeClr w14:val="tx1"/>
            </w14:solidFill>
          </w14:textFill>
        </w:rPr>
        <w:t>OI</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b）档案销毁应当按照机构的临床试验档案销毁S</w:t>
      </w:r>
      <w:r>
        <w:rPr>
          <w:color w:val="000000" w:themeColor="text1"/>
          <w14:textFill>
            <w14:solidFill>
              <w14:schemeClr w14:val="tx1"/>
            </w14:solidFill>
          </w14:textFill>
        </w:rPr>
        <w:t>OP</w:t>
      </w:r>
      <w:r>
        <w:rPr>
          <w:rFonts w:hint="eastAsia"/>
          <w:color w:val="000000" w:themeColor="text1"/>
          <w14:textFill>
            <w14:solidFill>
              <w14:schemeClr w14:val="tx1"/>
            </w14:solidFill>
          </w14:textFill>
        </w:rPr>
        <w:t>执行，保存销毁记录。销毁记录应永久保存。</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销毁记录包括但不限于：</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——销毁的审批过程；</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——销毁的时间；</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——地点；</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——销毁的档案内容；</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——销毁的方式；</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——销毁人和见证人等信息。</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6</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5</w:t>
      </w:r>
      <w:r>
        <w:rPr>
          <w:rFonts w:hint="eastAsia"/>
          <w:b/>
          <w:bCs/>
          <w:color w:val="000000" w:themeColor="text1"/>
          <w14:textFill>
            <w14:solidFill>
              <w14:schemeClr w14:val="tx1"/>
            </w14:solidFill>
          </w14:textFill>
        </w:rPr>
        <w:t>.</w:t>
      </w:r>
      <w:r>
        <w:rPr>
          <w:b/>
          <w:bCs/>
          <w:color w:val="000000" w:themeColor="text1"/>
          <w14:textFill>
            <w14:solidFill>
              <w14:schemeClr w14:val="tx1"/>
            </w14:solidFill>
          </w14:textFill>
        </w:rPr>
        <w:t>2</w:t>
      </w:r>
      <w:r>
        <w:rPr>
          <w:rFonts w:hint="eastAsia"/>
          <w:color w:val="000000" w:themeColor="text1"/>
          <w14:textFill>
            <w14:solidFill>
              <w14:schemeClr w14:val="tx1"/>
            </w14:solidFill>
          </w14:textFill>
        </w:rPr>
        <w:t xml:space="preserve">  临床试验档案移交第三方保管要求，包括但不限于：</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 第三方保管机构应承诺与申办者不存在利益冲突，并对临床试验机构委托其保管的档案保密。</w:t>
      </w:r>
    </w:p>
    <w:p>
      <w:pPr>
        <w:pStyle w:val="62"/>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b</w:t>
      </w:r>
      <w:r>
        <w:rPr>
          <w:rFonts w:hint="eastAsia"/>
          <w:color w:val="000000" w:themeColor="text1"/>
          <w14:textFill>
            <w14:solidFill>
              <w14:schemeClr w14:val="tx1"/>
            </w14:solidFill>
          </w14:textFill>
        </w:rPr>
        <w:t>）临床试验机构应与第三方保管机构签署临床试验档案委托保管的双方协议。</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双方协议，包括但不限于以下内容：</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——移交内容；</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——保管期限；</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——费用；</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——双方职责；</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——档案查阅利用规定；</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——档案的实体安全和信息安全；</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——保密；</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——成果归属</w:t>
      </w:r>
      <w:r>
        <w:rPr>
          <w:color w:val="000000" w:themeColor="text1"/>
          <w14:textFill>
            <w14:solidFill>
              <w14:schemeClr w14:val="tx1"/>
            </w14:solidFill>
          </w14:textFill>
        </w:rPr>
        <w:t>等</w:t>
      </w:r>
      <w:r>
        <w:rPr>
          <w:rFonts w:hint="eastAsia"/>
          <w:color w:val="000000" w:themeColor="text1"/>
          <w14:textFill>
            <w14:solidFill>
              <w14:schemeClr w14:val="tx1"/>
            </w14:solidFill>
          </w14:textFill>
        </w:rPr>
        <w:t>。</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c）临床试验机构应保存有详细的临床试验档案</w:t>
      </w:r>
      <w:r>
        <w:rPr>
          <w:color w:val="000000" w:themeColor="text1"/>
          <w14:textFill>
            <w14:solidFill>
              <w14:schemeClr w14:val="tx1"/>
            </w14:solidFill>
          </w14:textFill>
        </w:rPr>
        <w:t>移交</w:t>
      </w:r>
      <w:r>
        <w:rPr>
          <w:rFonts w:hint="eastAsia"/>
          <w:color w:val="000000" w:themeColor="text1"/>
          <w14:textFill>
            <w14:solidFill>
              <w14:schemeClr w14:val="tx1"/>
            </w14:solidFill>
          </w14:textFill>
        </w:rPr>
        <w:t>第三方保管的移交清单和移交记录。</w:t>
      </w:r>
    </w:p>
    <w:p>
      <w:pPr>
        <w:pStyle w:val="110"/>
        <w:numPr>
          <w:ilvl w:val="0"/>
          <w:numId w:val="0"/>
        </w:numPr>
        <w:spacing w:before="240" w:after="240" w:line="360" w:lineRule="auto"/>
        <w:rPr>
          <w:color w:val="000000" w:themeColor="text1"/>
          <w14:textFill>
            <w14:solidFill>
              <w14:schemeClr w14:val="tx1"/>
            </w14:solidFill>
          </w14:textFill>
        </w:rPr>
      </w:pPr>
      <w:bookmarkStart w:id="141" w:name="_Toc114003295"/>
      <w:r>
        <w:rPr>
          <w:color w:val="000000" w:themeColor="text1"/>
          <w14:textFill>
            <w14:solidFill>
              <w14:schemeClr w14:val="tx1"/>
            </w14:solidFill>
          </w14:textFill>
        </w:rPr>
        <w:t xml:space="preserve">7  </w:t>
      </w:r>
      <w:r>
        <w:rPr>
          <w:rFonts w:hint="eastAsia"/>
          <w:color w:val="000000" w:themeColor="text1"/>
          <w14:textFill>
            <w14:solidFill>
              <w14:schemeClr w14:val="tx1"/>
            </w14:solidFill>
          </w14:textFill>
        </w:rPr>
        <w:t>非纸质介质档案管理的特殊要求</w:t>
      </w:r>
      <w:bookmarkEnd w:id="141"/>
    </w:p>
    <w:p>
      <w:pPr>
        <w:pStyle w:val="110"/>
        <w:numPr>
          <w:ilvl w:val="0"/>
          <w:numId w:val="0"/>
        </w:numPr>
        <w:spacing w:before="240" w:after="240" w:line="360" w:lineRule="auto"/>
        <w:rPr>
          <w:color w:val="000000" w:themeColor="text1"/>
          <w14:textFill>
            <w14:solidFill>
              <w14:schemeClr w14:val="tx1"/>
            </w14:solidFill>
          </w14:textFill>
        </w:rPr>
      </w:pPr>
      <w:bookmarkStart w:id="142" w:name="_Toc114003296"/>
      <w:r>
        <w:rPr>
          <w:color w:val="000000" w:themeColor="text1"/>
          <w14:textFill>
            <w14:solidFill>
              <w14:schemeClr w14:val="tx1"/>
            </w14:solidFill>
          </w14:textFill>
        </w:rPr>
        <w:t>7</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电子档案</w:t>
      </w:r>
      <w:bookmarkEnd w:id="142"/>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7.1.1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临床试验机构应当具备档案信息化基础设施和信息安全设施，能保障电子档案管理系统的正常运行，满足电子文件归档与电子档案管理活动的实际需求。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14:textFill>
            <w14:solidFill>
              <w14:schemeClr w14:val="tx1"/>
            </w14:solidFill>
          </w14:textFill>
        </w:rPr>
        <w:t>电子档案管理系统</w:t>
      </w:r>
      <w:r>
        <w:rPr>
          <w:rFonts w:hint="eastAsia"/>
          <w:color w:val="000000" w:themeColor="text1"/>
          <w14:textFill>
            <w14:solidFill>
              <w14:schemeClr w14:val="tx1"/>
            </w14:solidFill>
          </w14:textFill>
        </w:rPr>
        <w:t>，能够准确、完整、有效地接收和读取、管理、利用电子文件，能够输出符合国家标准归档格式的电子文件，设定了经办、审核、审批等必要的审签程序，功能符合电子档案的长期保管要求；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b）具备防止电子档案被篡改的有效措施。</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7.1.2 </w:t>
      </w:r>
      <w:r>
        <w:rPr>
          <w:rFonts w:hint="eastAsia"/>
          <w:color w:val="000000" w:themeColor="text1"/>
          <w14:textFill>
            <w14:solidFill>
              <w14:schemeClr w14:val="tx1"/>
            </w14:solidFill>
          </w14:textFill>
        </w:rPr>
        <w:t>归档的电子文件，包括但不限于以下要求：</w:t>
      </w:r>
      <w:r>
        <w:rPr>
          <w:color w:val="000000" w:themeColor="text1"/>
          <w14:textFill>
            <w14:solidFill>
              <w14:schemeClr w14:val="tx1"/>
            </w14:solidFill>
          </w14:textFill>
        </w:rPr>
        <w:t xml:space="preserve"> </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14:textFill>
            <w14:solidFill>
              <w14:schemeClr w14:val="tx1"/>
            </w14:solidFill>
          </w14:textFill>
        </w:rPr>
        <w:t>应明确各类电子文件及其</w:t>
      </w:r>
      <w:r>
        <w:rPr>
          <w:rFonts w:hint="eastAsia"/>
          <w:color w:val="000000" w:themeColor="text1"/>
          <w14:textFill>
            <w14:solidFill>
              <w14:schemeClr w14:val="tx1"/>
            </w14:solidFill>
          </w14:textFill>
        </w:rPr>
        <w:t>源</w:t>
      </w:r>
      <w:r>
        <w:rPr>
          <w:color w:val="000000" w:themeColor="text1"/>
          <w14:textFill>
            <w14:solidFill>
              <w14:schemeClr w14:val="tx1"/>
            </w14:solidFill>
          </w14:textFill>
        </w:rPr>
        <w:t>数据的归档范围</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时间</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程序</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接口和格式等要求</w:t>
      </w:r>
      <w:r>
        <w:rPr>
          <w:rFonts w:hint="eastAsia"/>
          <w:color w:val="000000" w:themeColor="text1"/>
          <w14:textFill>
            <w14:solidFill>
              <w14:schemeClr w14:val="tx1"/>
            </w14:solidFill>
          </w14:textFill>
        </w:rPr>
        <w:t>；</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a）电子文件归档格式应具备格式开放、不绑定软硬件、显示一致性、可转换、易于利用等性能，能够支持长期保存格式转换。</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7.1.3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临床试验机构应对电子文件、电子档案实施全程和集中管理，确保电子档案的真实性、可靠性、完整性与可用性。</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7.1.4</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临床试验中，对电子记录的管理应满足如下要求：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a）申办者应当确保研究者可以控制并能持续访问报告给电子病历报告表系统的数据，申办者不应当独自控制这些数据；</w:t>
      </w:r>
      <w:r>
        <w:rPr>
          <w:color w:val="000000" w:themeColor="text1"/>
          <w14:textFill>
            <w14:solidFill>
              <w14:schemeClr w14:val="tx1"/>
            </w14:solidFill>
          </w14:textFill>
        </w:rPr>
        <w:t xml:space="preserve"> </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采用电子记录的计算机（化）系统，应当能够显示电子记录的所有数据，生成的数据可以阅读并能够打印；系统生成的数据应当定期备份，数据的备份与删除应有相应记录；系统变更、升级或退役，应当采取措施保证原系统数据在规定的保存期限内能够进行查阅与追溯；</w:t>
      </w:r>
      <w:r>
        <w:rPr>
          <w:color w:val="000000" w:themeColor="text1"/>
          <w14:textFill>
            <w14:solidFill>
              <w14:schemeClr w14:val="tx1"/>
            </w14:solidFill>
          </w14:textFill>
        </w:rPr>
        <w:t xml:space="preserve"> </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c）电子记录应当实现操作权限与用户登录管理，用户权限应当与承担的职责相匹配，并确保登录用户的唯一性与可追溯性，当采用电子签名时，应当符合相关规定。</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7.1.5</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电子文件命名应遵循相应的规则，命名规则应能保持电子文件及其组件的内在有机联系与排列顺序：</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a）由业务系统按内置命名规则自动、有序地为电子文件及其组件命名；</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b）在单台计算机中经办公、绘图等应用软件形成的电子文件，应采用完整、准确的电子文件题名命名，应按临床试验项目和电子文件的内容建立电子文件命名的S</w:t>
      </w:r>
      <w:r>
        <w:rPr>
          <w:color w:val="000000" w:themeColor="text1"/>
          <w14:textFill>
            <w14:solidFill>
              <w14:schemeClr w14:val="tx1"/>
            </w14:solidFill>
          </w14:textFill>
        </w:rPr>
        <w:t>OP</w:t>
      </w:r>
      <w:r>
        <w:rPr>
          <w:rFonts w:hint="eastAsia"/>
          <w:color w:val="000000" w:themeColor="text1"/>
          <w14:textFill>
            <w14:solidFill>
              <w14:schemeClr w14:val="tx1"/>
            </w14:solidFill>
          </w14:textFill>
        </w:rPr>
        <w:t>。</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7.1.6</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临床试验机构应基于安全的网络环境和专用离线存储介质，采用在线归档或离线归档的方式。临床试验档案采用离线存储介质更为常见。</w:t>
      </w:r>
    </w:p>
    <w:p>
      <w:pPr>
        <w:pStyle w:val="62"/>
        <w:spacing w:line="360" w:lineRule="auto"/>
        <w:ind w:firstLine="42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专用离线存储介质如下：</w:t>
      </w:r>
    </w:p>
    <w:p>
      <w:pPr>
        <w:pStyle w:val="62"/>
        <w:spacing w:line="360" w:lineRule="auto"/>
        <w:ind w:firstLine="42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 光盘；</w:t>
      </w:r>
      <w:r>
        <w:rPr>
          <w:color w:val="000000" w:themeColor="text1"/>
          <w14:textFill>
            <w14:solidFill>
              <w14:schemeClr w14:val="tx1"/>
            </w14:solidFill>
          </w14:textFill>
        </w:rPr>
        <w:t xml:space="preserve"> </w:t>
      </w:r>
    </w:p>
    <w:p>
      <w:pPr>
        <w:pStyle w:val="62"/>
        <w:spacing w:line="360" w:lineRule="auto"/>
        <w:ind w:firstLine="42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 U盘；</w:t>
      </w:r>
    </w:p>
    <w:p>
      <w:pPr>
        <w:pStyle w:val="62"/>
        <w:spacing w:line="360" w:lineRule="auto"/>
        <w:ind w:firstLine="42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磁性载体（磁带、硬磁盘、软磁盘）。 </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7.1.7</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离线存储介质的保管除参照纸质档案保管要求外，还应满足以下要求：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归档的离线存储介质文件必须是可读文件，并确保文件的完整性和内容的准确性；</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应用防写处理；</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应确保归档使用的离线存储介质的性能质量合格；</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归档的离线存储介质文件应有编制归档说明；</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有能够正常读取</w:t>
      </w:r>
      <w:r>
        <w:rPr>
          <w:rFonts w:hint="eastAsia"/>
          <w:color w:val="000000" w:themeColor="text1"/>
          <w14:textFill>
            <w14:solidFill>
              <w14:schemeClr w14:val="tx1"/>
            </w14:solidFill>
          </w14:textFill>
        </w:rPr>
        <w:t>离线存储介质</w:t>
      </w:r>
      <w:r>
        <w:rPr>
          <w:color w:val="000000" w:themeColor="text1"/>
          <w14:textFill>
            <w14:solidFill>
              <w14:schemeClr w14:val="tx1"/>
            </w14:solidFill>
          </w14:textFill>
        </w:rPr>
        <w:t>档案的设备</w:t>
      </w:r>
      <w:r>
        <w:rPr>
          <w:rFonts w:hint="eastAsia"/>
          <w:color w:val="000000" w:themeColor="text1"/>
          <w14:textFill>
            <w14:solidFill>
              <w14:schemeClr w14:val="tx1"/>
            </w14:solidFill>
          </w14:textFill>
        </w:rPr>
        <w:t>；</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保管环境温度、湿度参见参见附录A；</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应防光、防尘，远离强磁场、强热源，并与有害气体隔离；</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重要电子档案保管应满足电磁安全屏蔽要求，如防磁柜；</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应装盒，竖立存放或平放，避免挤压，并避免强烈的机械震动；</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禁止在光盘表面粘贴标签，光盘应避免擦、划、触摸记录涂层；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磁性载体文件应转换成标准格式，一式两份（A、B盘）归档；</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应将有关磁性载体档案的文件资料与磁性载体档案一同归档。</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7.1.8</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临床试验机构应建立电子档案备份制度，能够有效防范自然灾害、意外事故和人为破坏的影响。</w:t>
      </w:r>
    </w:p>
    <w:p>
      <w:pPr>
        <w:pStyle w:val="62"/>
        <w:spacing w:line="360" w:lineRule="auto"/>
        <w:ind w:firstLine="42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使用电子档案离线存储介质备份，包括但不限于以下要求：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——电子档案离线备份，应采用一次写光盘、U盘、磁性载体（磁带、硬磁盘、软磁盘）等离线存储介质。</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——电子档案离线存储介质至少应制作一套，可根据异地备份、电子档案珍贵程度和日常应用需要等实际情况，制作第二套、第三套离线存储介质，并在装具上标识套别。</w:t>
      </w:r>
    </w:p>
    <w:p>
      <w:pPr>
        <w:pStyle w:val="110"/>
        <w:numPr>
          <w:ilvl w:val="0"/>
          <w:numId w:val="0"/>
        </w:numPr>
        <w:spacing w:before="240" w:after="240" w:line="360" w:lineRule="auto"/>
        <w:rPr>
          <w:color w:val="000000" w:themeColor="text1"/>
          <w14:textFill>
            <w14:solidFill>
              <w14:schemeClr w14:val="tx1"/>
            </w14:solidFill>
          </w14:textFill>
        </w:rPr>
      </w:pPr>
      <w:bookmarkStart w:id="143" w:name="_Toc114003297"/>
      <w:r>
        <w:rPr>
          <w:color w:val="000000" w:themeColor="text1"/>
          <w14:textFill>
            <w14:solidFill>
              <w14:schemeClr w14:val="tx1"/>
            </w14:solidFill>
          </w14:textFill>
        </w:rPr>
        <w:t xml:space="preserve">7.2  </w:t>
      </w:r>
      <w:r>
        <w:rPr>
          <w:rFonts w:hint="eastAsia"/>
          <w:color w:val="000000" w:themeColor="text1"/>
          <w14:textFill>
            <w14:solidFill>
              <w14:schemeClr w14:val="tx1"/>
            </w14:solidFill>
          </w14:textFill>
        </w:rPr>
        <w:t>录音录像档案</w:t>
      </w:r>
      <w:bookmarkEnd w:id="143"/>
    </w:p>
    <w:p>
      <w:pPr>
        <w:pStyle w:val="62"/>
        <w:spacing w:line="360" w:lineRule="auto"/>
        <w:ind w:firstLine="0" w:firstLineChars="0"/>
        <w:rPr>
          <w:color w:val="000000" w:themeColor="text1"/>
          <w14:textFill>
            <w14:solidFill>
              <w14:schemeClr w14:val="tx1"/>
            </w14:solidFill>
          </w14:textFill>
        </w:rPr>
      </w:pPr>
      <w:r>
        <w:rPr>
          <w:rFonts w:hint="eastAsia"/>
          <w:b/>
          <w:bCs/>
          <w:color w:val="000000" w:themeColor="text1"/>
          <w14:textFill>
            <w14:solidFill>
              <w14:schemeClr w14:val="tx1"/>
            </w14:solidFill>
          </w14:textFill>
        </w:rPr>
        <w:t>7</w:t>
      </w:r>
      <w:r>
        <w:rPr>
          <w:b/>
          <w:bCs/>
          <w:color w:val="000000" w:themeColor="text1"/>
          <w14:textFill>
            <w14:solidFill>
              <w14:schemeClr w14:val="tx1"/>
            </w14:solidFill>
          </w14:textFill>
        </w:rPr>
        <w:t xml:space="preserve">.2.1 </w:t>
      </w:r>
      <w:r>
        <w:rPr>
          <w:rFonts w:hint="eastAsia"/>
          <w:color w:val="000000" w:themeColor="text1"/>
          <w14:textFill>
            <w14:solidFill>
              <w14:schemeClr w14:val="tx1"/>
            </w14:solidFill>
          </w14:textFill>
        </w:rPr>
        <w:t>机构应根据存档录音录像文件存储介质配备相应的读取</w:t>
      </w:r>
      <w:r>
        <w:rPr>
          <w:color w:val="000000" w:themeColor="text1"/>
          <w14:textFill>
            <w14:solidFill>
              <w14:schemeClr w14:val="tx1"/>
            </w14:solidFill>
          </w14:textFill>
        </w:rPr>
        <w:t>设备</w:t>
      </w:r>
      <w:r>
        <w:rPr>
          <w:rFonts w:hint="eastAsia"/>
          <w:color w:val="000000" w:themeColor="text1"/>
          <w14:textFill>
            <w14:solidFill>
              <w14:schemeClr w14:val="tx1"/>
            </w14:solidFill>
          </w14:textFill>
        </w:rPr>
        <w:t>，以保证能够正常读取</w:t>
      </w:r>
      <w:r>
        <w:rPr>
          <w:color w:val="000000" w:themeColor="text1"/>
          <w14:textFill>
            <w14:solidFill>
              <w14:schemeClr w14:val="tx1"/>
            </w14:solidFill>
          </w14:textFill>
        </w:rPr>
        <w:t>录音录像</w:t>
      </w:r>
      <w:r>
        <w:rPr>
          <w:rFonts w:hint="eastAsia"/>
          <w:color w:val="000000" w:themeColor="text1"/>
          <w14:textFill>
            <w14:solidFill>
              <w14:schemeClr w14:val="tx1"/>
            </w14:solidFill>
          </w14:textFill>
        </w:rPr>
        <w:t>文件。</w:t>
      </w:r>
    </w:p>
    <w:p>
      <w:pPr>
        <w:pStyle w:val="62"/>
        <w:spacing w:line="360" w:lineRule="auto"/>
        <w:ind w:firstLine="0" w:firstLineChars="0"/>
        <w:rPr>
          <w:color w:val="000000" w:themeColor="text1"/>
          <w14:textFill>
            <w14:solidFill>
              <w14:schemeClr w14:val="tx1"/>
            </w14:solidFill>
          </w14:textFill>
        </w:rPr>
      </w:pPr>
      <w:r>
        <w:rPr>
          <w:rFonts w:hint="eastAsia"/>
          <w:b/>
          <w:bCs/>
          <w:color w:val="000000" w:themeColor="text1"/>
          <w14:textFill>
            <w14:solidFill>
              <w14:schemeClr w14:val="tx1"/>
            </w14:solidFill>
          </w14:textFill>
        </w:rPr>
        <w:t>7</w:t>
      </w:r>
      <w:r>
        <w:rPr>
          <w:b/>
          <w:bCs/>
          <w:color w:val="000000" w:themeColor="text1"/>
          <w14:textFill>
            <w14:solidFill>
              <w14:schemeClr w14:val="tx1"/>
            </w14:solidFill>
          </w14:textFill>
        </w:rPr>
        <w:t>.2.2</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归档的录音录像文件，包括但不限于以下要求：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a）应是通用格式的可读文件，以通用或开放格式收集、存储并归档录音录像电子文件，不符合要求的应做格式转换，并确保文件的完整性；</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录音电子文件归档格式为WAV、MP3、AAC等，音频采样率不低于44.1kHz；</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 录像电子文件归档</w:t>
      </w:r>
      <w:r>
        <w:rPr>
          <w:rFonts w:hint="eastAsia" w:ascii="宋体" w:hAnsi="Times New Roman"/>
          <w:color w:val="000000" w:themeColor="text1"/>
          <w:kern w:val="0"/>
          <w:szCs w:val="20"/>
          <w14:textFill>
            <w14:solidFill>
              <w14:schemeClr w14:val="tx1"/>
            </w14:solidFill>
          </w14:textFill>
        </w:rPr>
        <w:t>格式为MPG、MP4、FLV、AVI等，</w:t>
      </w:r>
      <w:r>
        <w:rPr>
          <w:rFonts w:ascii="宋体" w:hAnsi="Times New Roman"/>
          <w:color w:val="000000" w:themeColor="text1"/>
          <w:kern w:val="0"/>
          <w:szCs w:val="20"/>
          <w14:textFill>
            <w14:solidFill>
              <w14:schemeClr w14:val="tx1"/>
            </w14:solidFill>
          </w14:textFill>
        </w:rPr>
        <w:t>,</w:t>
      </w:r>
      <w:r>
        <w:rPr>
          <w:rFonts w:hint="eastAsia" w:ascii="宋体" w:hAnsi="Times New Roman"/>
          <w:color w:val="000000" w:themeColor="text1"/>
          <w:kern w:val="0"/>
          <w:szCs w:val="20"/>
          <w14:textFill>
            <w14:solidFill>
              <w14:schemeClr w14:val="tx1"/>
            </w14:solidFill>
          </w14:textFill>
        </w:rPr>
        <w:t>视频比特率不低于</w:t>
      </w:r>
      <w:r>
        <w:rPr>
          <w:rFonts w:ascii="宋体" w:hAnsi="Times New Roman"/>
          <w:color w:val="000000" w:themeColor="text1"/>
          <w:kern w:val="0"/>
          <w:szCs w:val="20"/>
          <w14:textFill>
            <w14:solidFill>
              <w14:schemeClr w14:val="tx1"/>
            </w14:solidFill>
          </w14:textFill>
        </w:rPr>
        <w:t>8Mbps</w:t>
      </w:r>
      <w:r>
        <w:rPr>
          <w:rFonts w:hint="eastAsia" w:ascii="宋体" w:hAnsi="Times New Roman"/>
          <w:color w:val="000000" w:themeColor="text1"/>
          <w:kern w:val="0"/>
          <w:szCs w:val="20"/>
          <w14:textFill>
            <w14:solidFill>
              <w14:schemeClr w14:val="tx1"/>
            </w14:solidFill>
          </w14:textFill>
        </w:rPr>
        <w:t>；</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 重要的录像电子文件可收集、归档一套MXF格式文件。</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b）录音录像文件应客观、系统地反映临床试验的内容,画面完整、端正，声音和影像清晰。</w:t>
      </w:r>
      <w:r>
        <w:rPr>
          <w:color w:val="000000" w:themeColor="text1"/>
          <w14:textFill>
            <w14:solidFill>
              <w14:schemeClr w14:val="tx1"/>
            </w14:solidFill>
          </w14:textFill>
        </w:rPr>
        <w:t>录音文件</w:t>
      </w:r>
      <w:r>
        <w:rPr>
          <w:rFonts w:hint="eastAsia"/>
          <w:color w:val="000000" w:themeColor="text1"/>
          <w14:textFill>
            <w14:solidFill>
              <w14:schemeClr w14:val="tx1"/>
            </w14:solidFill>
          </w14:textFill>
        </w:rPr>
        <w:t>应是</w:t>
      </w:r>
      <w:r>
        <w:rPr>
          <w:color w:val="000000" w:themeColor="text1"/>
          <w14:textFill>
            <w14:solidFill>
              <w14:schemeClr w14:val="tx1"/>
            </w14:solidFill>
          </w14:textFill>
        </w:rPr>
        <w:t>音频文件</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录像文件应是音频</w:t>
      </w:r>
      <w:r>
        <w:rPr>
          <w:rFonts w:hint="eastAsia"/>
          <w:color w:val="000000" w:themeColor="text1"/>
          <w14:textFill>
            <w14:solidFill>
              <w14:schemeClr w14:val="tx1"/>
            </w14:solidFill>
          </w14:textFill>
        </w:rPr>
        <w:t>、视频封装为一体的音视频文件；</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c）记录了人物影像、在版权保护期内的录音录像档案的利用应符合国家有关规定，并注意保护摄影对象的隐私。</w:t>
      </w:r>
    </w:p>
    <w:p>
      <w:pPr>
        <w:pStyle w:val="62"/>
        <w:spacing w:line="360" w:lineRule="auto"/>
        <w:ind w:firstLine="0" w:firstLineChars="0"/>
        <w:rPr>
          <w:color w:val="000000" w:themeColor="text1"/>
          <w14:textFill>
            <w14:solidFill>
              <w14:schemeClr w14:val="tx1"/>
            </w14:solidFill>
          </w14:textFill>
        </w:rPr>
      </w:pPr>
      <w:r>
        <w:rPr>
          <w:rFonts w:hint="eastAsia"/>
          <w:b/>
          <w:bCs/>
          <w:color w:val="000000" w:themeColor="text1"/>
          <w14:textFill>
            <w14:solidFill>
              <w14:schemeClr w14:val="tx1"/>
            </w14:solidFill>
          </w14:textFill>
        </w:rPr>
        <w:t>7</w:t>
      </w:r>
      <w:r>
        <w:rPr>
          <w:b/>
          <w:bCs/>
          <w:color w:val="000000" w:themeColor="text1"/>
          <w14:textFill>
            <w14:solidFill>
              <w14:schemeClr w14:val="tx1"/>
            </w14:solidFill>
          </w14:textFill>
        </w:rPr>
        <w:t>.2.3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归档的录音录像电子文件、录音录像文件记录载体的整理，应能保持录音录像电子文件之间的内在有机联系,通过建立目录、规范命名等建立录音录像电子文件与目录数据之间的一一对应关系,便于利用和长期保存。</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——应按录音录像文件记录的工作活动时间顺序排列录音录像文件记录载体；</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——录音录像文件归档目录包括：项目名称及编号、题名、摄影者（或录音者、摄像者）、人物、时间、地点、业务活动描述等。</w:t>
      </w:r>
    </w:p>
    <w:p>
      <w:pPr>
        <w:pStyle w:val="62"/>
        <w:spacing w:line="360" w:lineRule="auto"/>
        <w:ind w:firstLine="0" w:firstLineChars="0"/>
        <w:rPr>
          <w:color w:val="000000" w:themeColor="text1"/>
          <w14:textFill>
            <w14:solidFill>
              <w14:schemeClr w14:val="tx1"/>
            </w14:solidFill>
          </w14:textFill>
        </w:rPr>
      </w:pPr>
      <w:r>
        <w:rPr>
          <w:rFonts w:hint="eastAsia"/>
          <w:b/>
          <w:bCs/>
          <w:color w:val="000000" w:themeColor="text1"/>
          <w14:textFill>
            <w14:solidFill>
              <w14:schemeClr w14:val="tx1"/>
            </w14:solidFill>
          </w14:textFill>
        </w:rPr>
        <w:t>7</w:t>
      </w:r>
      <w:r>
        <w:rPr>
          <w:b/>
          <w:bCs/>
          <w:color w:val="000000" w:themeColor="text1"/>
          <w14:textFill>
            <w14:solidFill>
              <w14:schemeClr w14:val="tx1"/>
            </w14:solidFill>
          </w14:textFill>
        </w:rPr>
        <w:t xml:space="preserve">.2.4 </w:t>
      </w:r>
      <w:r>
        <w:rPr>
          <w:rFonts w:hint="eastAsia"/>
          <w:color w:val="000000" w:themeColor="text1"/>
          <w14:textFill>
            <w14:solidFill>
              <w14:schemeClr w14:val="tx1"/>
            </w14:solidFill>
          </w14:textFill>
        </w:rPr>
        <w:t>如为电子</w:t>
      </w:r>
      <w:r>
        <w:rPr>
          <w:color w:val="000000" w:themeColor="text1"/>
          <w14:textFill>
            <w14:solidFill>
              <w14:schemeClr w14:val="tx1"/>
            </w14:solidFill>
          </w14:textFill>
        </w:rPr>
        <w:t>录音录像档案</w:t>
      </w:r>
      <w:r>
        <w:rPr>
          <w:rFonts w:hint="eastAsia"/>
          <w:color w:val="000000" w:themeColor="text1"/>
          <w14:textFill>
            <w14:solidFill>
              <w14:schemeClr w14:val="tx1"/>
            </w14:solidFill>
          </w14:textFill>
        </w:rPr>
        <w:t>，可同时参考（7.1 电子档案）管理要求。</w:t>
      </w:r>
    </w:p>
    <w:p>
      <w:pPr>
        <w:pStyle w:val="110"/>
        <w:numPr>
          <w:ilvl w:val="0"/>
          <w:numId w:val="0"/>
        </w:numPr>
        <w:spacing w:before="240" w:after="240" w:line="360" w:lineRule="auto"/>
        <w:rPr>
          <w:color w:val="000000" w:themeColor="text1"/>
          <w14:textFill>
            <w14:solidFill>
              <w14:schemeClr w14:val="tx1"/>
            </w14:solidFill>
          </w14:textFill>
        </w:rPr>
      </w:pPr>
      <w:bookmarkStart w:id="144" w:name="_Toc114003298"/>
      <w:r>
        <w:rPr>
          <w:color w:val="000000" w:themeColor="text1"/>
          <w14:textFill>
            <w14:solidFill>
              <w14:schemeClr w14:val="tx1"/>
            </w14:solidFill>
          </w14:textFill>
        </w:rPr>
        <w:t>7</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照片档案</w:t>
      </w:r>
      <w:bookmarkEnd w:id="144"/>
    </w:p>
    <w:p>
      <w:pPr>
        <w:pStyle w:val="62"/>
        <w:spacing w:line="360" w:lineRule="auto"/>
        <w:ind w:firstLine="0" w:firstLineChars="0"/>
        <w:rPr>
          <w:color w:val="000000" w:themeColor="text1"/>
          <w14:textFill>
            <w14:solidFill>
              <w14:schemeClr w14:val="tx1"/>
            </w14:solidFill>
          </w14:textFill>
        </w:rPr>
      </w:pPr>
      <w:r>
        <w:rPr>
          <w:rFonts w:hint="eastAsia"/>
          <w:b/>
          <w:bCs/>
          <w:color w:val="000000" w:themeColor="text1"/>
          <w14:textFill>
            <w14:solidFill>
              <w14:schemeClr w14:val="tx1"/>
            </w14:solidFill>
          </w14:textFill>
        </w:rPr>
        <w:t>7</w:t>
      </w:r>
      <w:r>
        <w:rPr>
          <w:b/>
          <w:bCs/>
          <w:color w:val="000000" w:themeColor="text1"/>
          <w14:textFill>
            <w14:solidFill>
              <w14:schemeClr w14:val="tx1"/>
            </w14:solidFill>
          </w14:textFill>
        </w:rPr>
        <w:t>.3.1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归档的照片，包括但不限于以下要求：</w:t>
      </w:r>
      <w:r>
        <w:rPr>
          <w:color w:val="000000" w:themeColor="text1"/>
          <w14:textFill>
            <w14:solidFill>
              <w14:schemeClr w14:val="tx1"/>
            </w14:solidFill>
          </w14:textFill>
        </w:rPr>
        <w:t xml:space="preserve"> </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——归档的照片应具备主题鲜明、影像清晰、画面完整、未加修饰剪裁等特点；</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——收集与归档范围的底片（或照片电子文件）、照片、说明应齐全，底片（或照片电子文件）与照片影像应一致。</w:t>
      </w:r>
    </w:p>
    <w:p>
      <w:pPr>
        <w:autoSpaceDE w:val="0"/>
        <w:autoSpaceDN w:val="0"/>
        <w:spacing w:line="360" w:lineRule="auto"/>
        <w:jc w:val="left"/>
        <w:rPr>
          <w:color w:val="000000" w:themeColor="text1"/>
          <w14:textFill>
            <w14:solidFill>
              <w14:schemeClr w14:val="tx1"/>
            </w14:solidFill>
          </w14:textFill>
        </w:rPr>
      </w:pPr>
      <w:r>
        <w:rPr>
          <w:rFonts w:ascii="宋体" w:hAnsi="Times New Roman"/>
          <w:b/>
          <w:bCs/>
          <w:color w:val="000000" w:themeColor="text1"/>
          <w:kern w:val="0"/>
          <w:szCs w:val="20"/>
          <w14:textFill>
            <w14:solidFill>
              <w14:schemeClr w14:val="tx1"/>
            </w14:solidFill>
          </w14:textFill>
        </w:rPr>
        <w:t xml:space="preserve">7.3.2 </w:t>
      </w:r>
      <w:r>
        <w:rPr>
          <w:rFonts w:hint="eastAsia"/>
          <w:color w:val="000000" w:themeColor="text1"/>
          <w14:textFill>
            <w14:solidFill>
              <w14:schemeClr w14:val="tx1"/>
            </w14:solidFill>
          </w14:textFill>
        </w:rPr>
        <w:t>照片档案有两种常见类型：有底片的照片文件和照片电子文件，临床试验中以照片电子文件更为常见。</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a）有底片的照片文件，包括但不限于以下要求：</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底片、照片应在能关闭的装具中保存，如存储柜、抽屉、有门的书架或文件架等；</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存贮柜架应采用不可燃、耐腐蚀的材料，不得使用木制及类似材料，以避免促使底片、照片老化或褪色。贮存柜架的喷涂用料应稳定耐用，且对贮存的底片、照片无有害影响。保证空气能在存贮柜架内部循环流通；</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底片、照片、说明应齐全；底片与照片影像应一致；对无底片的照片应制作翻拍底片;对无照片的底片应制作照片；</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照片档案的底片、照片应分开存放。底片放入底片袋内保管，底片袋应使用表面略微粗糙和无光泽的中性偏碱性纸制材料；照片袋（册）应使用中性偏碱性纸质材料；</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应制作目录包括但不限于：项目名称及编号、题名、时间、摄影者、底片号及张数、照片号及张数、文字说明等；</w:t>
      </w:r>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b）如为照片电子文件，可同时参考（7.1 电子档案）管理要求。</w:t>
      </w:r>
    </w:p>
    <w:p>
      <w:pPr>
        <w:pStyle w:val="110"/>
        <w:numPr>
          <w:ilvl w:val="0"/>
          <w:numId w:val="0"/>
        </w:numPr>
        <w:spacing w:before="240" w:after="240" w:line="360" w:lineRule="auto"/>
        <w:rPr>
          <w:color w:val="000000" w:themeColor="text1"/>
          <w14:textFill>
            <w14:solidFill>
              <w14:schemeClr w14:val="tx1"/>
            </w14:solidFill>
          </w14:textFill>
        </w:rPr>
      </w:pPr>
      <w:bookmarkStart w:id="145" w:name="_Toc114003299"/>
      <w:r>
        <w:rPr>
          <w:color w:val="000000" w:themeColor="text1"/>
          <w14:textFill>
            <w14:solidFill>
              <w14:schemeClr w14:val="tx1"/>
            </w14:solidFill>
          </w14:textFill>
        </w:rPr>
        <w:t xml:space="preserve">8  </w:t>
      </w:r>
      <w:r>
        <w:rPr>
          <w:rFonts w:hint="eastAsia"/>
          <w:color w:val="000000" w:themeColor="text1"/>
          <w14:textFill>
            <w14:solidFill>
              <w14:schemeClr w14:val="tx1"/>
            </w14:solidFill>
          </w14:textFill>
        </w:rPr>
        <w:t>专业科室临床试验资料管理要求</w:t>
      </w:r>
      <w:bookmarkEnd w:id="145"/>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8.1  </w:t>
      </w:r>
      <w:r>
        <w:rPr>
          <w:rFonts w:hint="eastAsia"/>
          <w:color w:val="000000" w:themeColor="text1"/>
          <w14:textFill>
            <w14:solidFill>
              <w14:schemeClr w14:val="tx1"/>
            </w14:solidFill>
          </w14:textFill>
        </w:rPr>
        <w:t>专业科室应当制定有临床试验资料管理制度与S</w:t>
      </w:r>
      <w:r>
        <w:rPr>
          <w:color w:val="000000" w:themeColor="text1"/>
          <w14:textFill>
            <w14:solidFill>
              <w14:schemeClr w14:val="tx1"/>
            </w14:solidFill>
          </w14:textFill>
        </w:rPr>
        <w:t>OP</w:t>
      </w:r>
      <w:r>
        <w:rPr>
          <w:rFonts w:hint="eastAsia"/>
          <w:color w:val="000000" w:themeColor="text1"/>
          <w14:textFill>
            <w14:solidFill>
              <w14:schemeClr w14:val="tx1"/>
            </w14:solidFill>
          </w14:textFill>
        </w:rPr>
        <w:t>，并严格执行。</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8.2  </w:t>
      </w:r>
      <w:r>
        <w:rPr>
          <w:rFonts w:hint="eastAsia"/>
          <w:color w:val="000000" w:themeColor="text1"/>
          <w14:textFill>
            <w14:solidFill>
              <w14:schemeClr w14:val="tx1"/>
            </w14:solidFill>
          </w14:textFill>
        </w:rPr>
        <w:t>专业科室宜设专人对试验资料进行管理。</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8.3  </w:t>
      </w:r>
      <w:r>
        <w:rPr>
          <w:rFonts w:hint="eastAsia"/>
          <w:color w:val="000000" w:themeColor="text1"/>
          <w14:textFill>
            <w14:solidFill>
              <w14:schemeClr w14:val="tx1"/>
            </w14:solidFill>
          </w14:textFill>
        </w:rPr>
        <w:t>专业科室应有专用的试验资料保管设施，采取安全措施，以维护临床试验资料的实体安全和信息安全</w:t>
      </w:r>
    </w:p>
    <w:p>
      <w:pPr>
        <w:pStyle w:val="62"/>
        <w:spacing w:line="360" w:lineRule="auto"/>
        <w:ind w:firstLine="0" w:firstLineChars="0"/>
        <w:rPr>
          <w:color w:val="000000" w:themeColor="text1"/>
          <w14:textFill>
            <w14:solidFill>
              <w14:schemeClr w14:val="tx1"/>
            </w14:solidFill>
          </w14:textFill>
        </w:rPr>
      </w:pPr>
      <w:r>
        <w:rPr>
          <w:b/>
          <w:bCs/>
          <w:color w:val="000000" w:themeColor="text1"/>
          <w14:textFill>
            <w14:solidFill>
              <w14:schemeClr w14:val="tx1"/>
            </w14:solidFill>
          </w14:textFill>
        </w:rPr>
        <w:t xml:space="preserve">8.4  </w:t>
      </w:r>
      <w:r>
        <w:rPr>
          <w:rFonts w:hint="eastAsia"/>
          <w:color w:val="000000" w:themeColor="text1"/>
          <w14:textFill>
            <w14:solidFill>
              <w14:schemeClr w14:val="tx1"/>
            </w14:solidFill>
          </w14:textFill>
        </w:rPr>
        <w:t>在临床试验项目完成或告一段落以后，专业科室档案管理员应当将所形成试验资料收集、清点、系统整理，及时归入机构资料档案室，归档时间应当符合机构档案管理制度和SOP的要求（6</w:t>
      </w:r>
      <w:r>
        <w:rPr>
          <w:color w:val="000000" w:themeColor="text1"/>
          <w14:textFill>
            <w14:solidFill>
              <w14:schemeClr w14:val="tx1"/>
            </w14:solidFill>
          </w14:textFill>
        </w:rPr>
        <w:t>.2.1</w:t>
      </w:r>
      <w:r>
        <w:rPr>
          <w:rFonts w:hint="eastAsia"/>
          <w:color w:val="000000" w:themeColor="text1"/>
          <w14:textFill>
            <w14:solidFill>
              <w14:schemeClr w14:val="tx1"/>
            </w14:solidFill>
          </w14:textFill>
        </w:rPr>
        <w:t>）。</w:t>
      </w:r>
    </w:p>
    <w:p>
      <w:pPr>
        <w:pStyle w:val="110"/>
        <w:numPr>
          <w:ilvl w:val="0"/>
          <w:numId w:val="0"/>
        </w:numPr>
        <w:spacing w:before="240" w:after="240" w:line="360" w:lineRule="auto"/>
        <w:rPr>
          <w:color w:val="000000" w:themeColor="text1"/>
          <w14:textFill>
            <w14:solidFill>
              <w14:schemeClr w14:val="tx1"/>
            </w14:solidFill>
          </w14:textFill>
        </w:rPr>
      </w:pPr>
      <w:bookmarkStart w:id="146" w:name="_Toc27509"/>
      <w:bookmarkStart w:id="147" w:name="_Toc13536"/>
      <w:bookmarkStart w:id="148" w:name="_Toc5163"/>
      <w:bookmarkStart w:id="149" w:name="_Toc16416"/>
      <w:bookmarkStart w:id="150" w:name="_Toc114003300"/>
      <w:r>
        <w:rPr>
          <w:color w:val="000000" w:themeColor="text1"/>
          <w14:textFill>
            <w14:solidFill>
              <w14:schemeClr w14:val="tx1"/>
            </w14:solidFill>
          </w14:textFill>
        </w:rPr>
        <w:t xml:space="preserve">9 </w:t>
      </w:r>
      <w:bookmarkEnd w:id="146"/>
      <w:bookmarkEnd w:id="147"/>
      <w:bookmarkEnd w:id="148"/>
      <w:bookmarkEnd w:id="149"/>
      <w:r>
        <w:rPr>
          <w:rFonts w:hint="eastAsia"/>
          <w:color w:val="000000" w:themeColor="text1"/>
          <w14:textFill>
            <w14:solidFill>
              <w14:schemeClr w14:val="tx1"/>
            </w14:solidFill>
          </w14:textFill>
        </w:rPr>
        <w:t>临床试验档案管理能力评估（</w:t>
      </w:r>
      <w:r>
        <w:rPr>
          <w:rFonts w:hint="eastAsia" w:ascii="宋体" w:hAnsi="宋体" w:eastAsia="宋体"/>
          <w:color w:val="000000" w:themeColor="text1"/>
          <w14:textFill>
            <w14:solidFill>
              <w14:schemeClr w14:val="tx1"/>
            </w14:solidFill>
          </w14:textFill>
        </w:rPr>
        <w:t>本章内容与本文件名称不一致，不属于同一个标准对象，故不应包含在本标准中</w:t>
      </w:r>
      <w:r>
        <w:rPr>
          <w:rFonts w:hint="eastAsia"/>
          <w:color w:val="000000" w:themeColor="text1"/>
          <w14:textFill>
            <w14:solidFill>
              <w14:schemeClr w14:val="tx1"/>
            </w14:solidFill>
          </w14:textFill>
        </w:rPr>
        <w:t>）</w:t>
      </w:r>
      <w:bookmarkEnd w:id="150"/>
    </w:p>
    <w:p>
      <w:pPr>
        <w:pStyle w:val="110"/>
        <w:numPr>
          <w:ilvl w:val="0"/>
          <w:numId w:val="0"/>
        </w:numPr>
        <w:spacing w:before="240" w:after="240" w:line="360" w:lineRule="auto"/>
        <w:rPr>
          <w:color w:val="000000" w:themeColor="text1"/>
          <w14:textFill>
            <w14:solidFill>
              <w14:schemeClr w14:val="tx1"/>
            </w14:solidFill>
          </w14:textFill>
        </w:rPr>
      </w:pPr>
      <w:bookmarkStart w:id="151" w:name="_Toc114003301"/>
      <w:bookmarkStart w:id="152" w:name="OLE_LINK20"/>
      <w:r>
        <w:rPr>
          <w:color w:val="000000" w:themeColor="text1"/>
          <w14:textFill>
            <w14:solidFill>
              <w14:schemeClr w14:val="tx1"/>
            </w14:solidFill>
          </w14:textFill>
        </w:rPr>
        <w:t xml:space="preserve">9.1 </w:t>
      </w:r>
      <w:r>
        <w:rPr>
          <w:rFonts w:hint="eastAsia"/>
          <w:color w:val="000000" w:themeColor="text1"/>
          <w14:textFill>
            <w14:solidFill>
              <w14:schemeClr w14:val="tx1"/>
            </w14:solidFill>
          </w14:textFill>
        </w:rPr>
        <w:t>评估内容</w:t>
      </w:r>
      <w:bookmarkEnd w:id="151"/>
    </w:p>
    <w:p>
      <w:pPr>
        <w:pStyle w:val="62"/>
        <w:spacing w:line="360" w:lineRule="auto"/>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第三方评估的内容主要为</w:t>
      </w:r>
      <w:bookmarkEnd w:id="152"/>
      <w:r>
        <w:rPr>
          <w:rFonts w:hint="eastAsia"/>
          <w:color w:val="000000" w:themeColor="text1"/>
          <w14:textFill>
            <w14:solidFill>
              <w14:schemeClr w14:val="tx1"/>
            </w14:solidFill>
          </w14:textFill>
        </w:rPr>
        <w:t>机构临床试验档案管理的条件及能力。包括：</w:t>
      </w:r>
    </w:p>
    <w:p>
      <w:pPr>
        <w:pStyle w:val="62"/>
        <w:numPr>
          <w:ilvl w:val="0"/>
          <w:numId w:val="33"/>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空间条件；</w:t>
      </w:r>
    </w:p>
    <w:p>
      <w:pPr>
        <w:pStyle w:val="62"/>
        <w:numPr>
          <w:ilvl w:val="0"/>
          <w:numId w:val="33"/>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设备设施；</w:t>
      </w:r>
    </w:p>
    <w:p>
      <w:pPr>
        <w:pStyle w:val="62"/>
        <w:numPr>
          <w:ilvl w:val="0"/>
          <w:numId w:val="33"/>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机构档案管理员要求及资质；</w:t>
      </w:r>
    </w:p>
    <w:p>
      <w:pPr>
        <w:pStyle w:val="62"/>
        <w:numPr>
          <w:ilvl w:val="0"/>
          <w:numId w:val="33"/>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机构档案管理体系文件建设要求；</w:t>
      </w:r>
    </w:p>
    <w:p>
      <w:pPr>
        <w:pStyle w:val="62"/>
        <w:numPr>
          <w:ilvl w:val="0"/>
          <w:numId w:val="33"/>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临床试验档案管理主要环节及要求</w:t>
      </w:r>
      <w:r>
        <w:rPr>
          <w:color w:val="000000" w:themeColor="text1"/>
          <w14:textFill>
            <w14:solidFill>
              <w14:schemeClr w14:val="tx1"/>
            </w14:solidFill>
          </w14:textFill>
        </w:rPr>
        <w:t>；</w:t>
      </w:r>
    </w:p>
    <w:p>
      <w:pPr>
        <w:pStyle w:val="62"/>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 xml:space="preserve">f) </w:t>
      </w:r>
      <w:r>
        <w:rPr>
          <w:rFonts w:hint="eastAsia"/>
          <w:color w:val="000000" w:themeColor="text1"/>
          <w14:textFill>
            <w14:solidFill>
              <w14:schemeClr w14:val="tx1"/>
            </w14:solidFill>
          </w14:textFill>
        </w:rPr>
        <w:t>非纸质介质档案管理的特殊要求；</w:t>
      </w:r>
    </w:p>
    <w:p>
      <w:pPr>
        <w:pStyle w:val="62"/>
        <w:spacing w:line="360" w:lineRule="auto"/>
        <w:ind w:firstLine="420"/>
        <w:rPr>
          <w:color w:val="000000" w:themeColor="text1"/>
          <w14:textFill>
            <w14:solidFill>
              <w14:schemeClr w14:val="tx1"/>
            </w14:solidFill>
          </w14:textFill>
        </w:rPr>
      </w:pPr>
      <w:r>
        <w:rPr>
          <w:color w:val="000000" w:themeColor="text1"/>
          <w14:textFill>
            <w14:solidFill>
              <w14:schemeClr w14:val="tx1"/>
            </w14:solidFill>
          </w14:textFill>
        </w:rPr>
        <w:t xml:space="preserve">g) </w:t>
      </w:r>
      <w:r>
        <w:rPr>
          <w:rFonts w:hint="eastAsia"/>
          <w:color w:val="000000" w:themeColor="text1"/>
          <w14:textFill>
            <w14:solidFill>
              <w14:schemeClr w14:val="tx1"/>
            </w14:solidFill>
          </w14:textFill>
        </w:rPr>
        <w:t>专业科室临床试验资料管理要求</w:t>
      </w:r>
      <w:r>
        <w:rPr>
          <w:color w:val="000000" w:themeColor="text1"/>
          <w14:textFill>
            <w14:solidFill>
              <w14:schemeClr w14:val="tx1"/>
            </w14:solidFill>
          </w14:textFill>
        </w:rPr>
        <w:t>等部分。</w:t>
      </w:r>
    </w:p>
    <w:p>
      <w:pPr>
        <w:pStyle w:val="110"/>
        <w:numPr>
          <w:ilvl w:val="0"/>
          <w:numId w:val="0"/>
        </w:numPr>
        <w:spacing w:before="240" w:after="240" w:line="360" w:lineRule="auto"/>
        <w:rPr>
          <w:color w:val="000000" w:themeColor="text1"/>
          <w14:textFill>
            <w14:solidFill>
              <w14:schemeClr w14:val="tx1"/>
            </w14:solidFill>
          </w14:textFill>
        </w:rPr>
      </w:pPr>
      <w:bookmarkStart w:id="153" w:name="_Toc114003302"/>
      <w:r>
        <w:rPr>
          <w:color w:val="000000" w:themeColor="text1"/>
          <w14:textFill>
            <w14:solidFill>
              <w14:schemeClr w14:val="tx1"/>
            </w14:solidFill>
          </w14:textFill>
        </w:rPr>
        <w:t xml:space="preserve">9.2 </w:t>
      </w:r>
      <w:r>
        <w:rPr>
          <w:rFonts w:hint="eastAsia"/>
          <w:color w:val="000000" w:themeColor="text1"/>
          <w14:textFill>
            <w14:solidFill>
              <w14:schemeClr w14:val="tx1"/>
            </w14:solidFill>
          </w14:textFill>
        </w:rPr>
        <w:t>临床试验机构档案管理评估细则</w:t>
      </w:r>
      <w:bookmarkEnd w:id="153"/>
    </w:p>
    <w:p>
      <w:pPr>
        <w:pStyle w:val="62"/>
        <w:spacing w:line="360" w:lineRule="auto"/>
        <w:ind w:firstLine="42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（参见规范性附录</w:t>
      </w:r>
      <w:r>
        <w:rPr>
          <w:rFonts w:hAnsi="宋体"/>
          <w:color w:val="000000" w:themeColor="text1"/>
          <w14:textFill>
            <w14:solidFill>
              <w14:schemeClr w14:val="tx1"/>
            </w14:solidFill>
          </w14:textFill>
        </w:rPr>
        <w:t>B</w:t>
      </w:r>
      <w:r>
        <w:rPr>
          <w:rFonts w:hint="eastAsia" w:hAnsi="宋体"/>
          <w:color w:val="000000" w:themeColor="text1"/>
          <w14:textFill>
            <w14:solidFill>
              <w14:schemeClr w14:val="tx1"/>
            </w14:solidFill>
          </w14:textFill>
        </w:rPr>
        <w:t>）。</w:t>
      </w:r>
    </w:p>
    <w:p>
      <w:pPr>
        <w:pStyle w:val="110"/>
        <w:numPr>
          <w:ilvl w:val="0"/>
          <w:numId w:val="0"/>
        </w:numPr>
        <w:spacing w:before="240" w:after="240" w:line="360" w:lineRule="auto"/>
        <w:rPr>
          <w:color w:val="000000" w:themeColor="text1"/>
          <w14:textFill>
            <w14:solidFill>
              <w14:schemeClr w14:val="tx1"/>
            </w14:solidFill>
          </w14:textFill>
        </w:rPr>
      </w:pPr>
      <w:bookmarkStart w:id="154" w:name="_Toc114003303"/>
      <w:bookmarkStart w:id="155" w:name="_Toc26489"/>
      <w:bookmarkStart w:id="156" w:name="_Toc4872"/>
      <w:bookmarkStart w:id="157" w:name="_Toc12950"/>
      <w:bookmarkStart w:id="158" w:name="_Toc14756"/>
      <w:r>
        <w:rPr>
          <w:bCs/>
          <w:color w:val="000000" w:themeColor="text1"/>
          <w14:textFill>
            <w14:solidFill>
              <w14:schemeClr w14:val="tx1"/>
            </w14:solidFill>
          </w14:textFill>
        </w:rPr>
        <w:t xml:space="preserve">9.3 </w:t>
      </w:r>
      <w:r>
        <w:rPr>
          <w:rFonts w:hint="eastAsia"/>
          <w:bCs/>
          <w:color w:val="000000" w:themeColor="text1"/>
          <w14:textFill>
            <w14:solidFill>
              <w14:schemeClr w14:val="tx1"/>
            </w14:solidFill>
          </w14:textFill>
        </w:rPr>
        <w:t>结果判定</w:t>
      </w:r>
      <w:bookmarkEnd w:id="154"/>
      <w:bookmarkEnd w:id="155"/>
      <w:bookmarkEnd w:id="156"/>
      <w:bookmarkEnd w:id="157"/>
      <w:bookmarkEnd w:id="158"/>
    </w:p>
    <w:p>
      <w:pPr>
        <w:pStyle w:val="62"/>
        <w:spacing w:line="360" w:lineRule="auto"/>
        <w:ind w:firstLine="0" w:firstLineChars="0"/>
        <w:rPr>
          <w:b/>
          <w:color w:val="000000" w:themeColor="text1"/>
          <w14:textFill>
            <w14:solidFill>
              <w14:schemeClr w14:val="tx1"/>
            </w14:solidFill>
          </w14:textFill>
        </w:rPr>
      </w:pPr>
      <w:bookmarkStart w:id="159" w:name="_Toc7828"/>
      <w:bookmarkStart w:id="160" w:name="_Toc13314"/>
      <w:bookmarkStart w:id="161" w:name="_Toc14486"/>
      <w:bookmarkStart w:id="162" w:name="_Toc30263"/>
      <w:r>
        <w:rPr>
          <w:b/>
          <w:color w:val="000000" w:themeColor="text1"/>
          <w14:textFill>
            <w14:solidFill>
              <w14:schemeClr w14:val="tx1"/>
            </w14:solidFill>
          </w14:textFill>
        </w:rPr>
        <w:t xml:space="preserve">9.3.1 </w:t>
      </w:r>
      <w:r>
        <w:rPr>
          <w:rFonts w:hint="eastAsia"/>
          <w:b/>
          <w:color w:val="000000" w:themeColor="text1"/>
          <w14:textFill>
            <w14:solidFill>
              <w14:schemeClr w14:val="tx1"/>
            </w14:solidFill>
          </w14:textFill>
        </w:rPr>
        <w:t>条款说明</w:t>
      </w:r>
    </w:p>
    <w:p>
      <w:pPr>
        <w:pStyle w:val="62"/>
        <w:numPr>
          <w:ilvl w:val="0"/>
          <w:numId w:val="34"/>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无标记，一般条款，计分，每项计基础分</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分。</w:t>
      </w:r>
    </w:p>
    <w:p>
      <w:pPr>
        <w:pStyle w:val="62"/>
        <w:numPr>
          <w:ilvl w:val="0"/>
          <w:numId w:val="34"/>
        </w:numPr>
        <w:spacing w:line="360" w:lineRule="auto"/>
        <w:ind w:firstLineChars="0"/>
        <w:rPr>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，重要条款，计分，分值是一般条款的</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倍，每项计基础分</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分。</w:t>
      </w:r>
    </w:p>
    <w:p>
      <w:pPr>
        <w:pStyle w:val="62"/>
        <w:numPr>
          <w:ilvl w:val="0"/>
          <w:numId w:val="34"/>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**，为加分项，计分，每项计评优分</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分；体现优势和特色，是拔高项，用于评“优秀”。</w:t>
      </w:r>
    </w:p>
    <w:p>
      <w:pPr>
        <w:pStyle w:val="62"/>
        <w:numPr>
          <w:ilvl w:val="0"/>
          <w:numId w:val="34"/>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以上条款可以按照条款的满足情况给予</w:t>
      </w:r>
      <w:r>
        <w:rPr>
          <w:color w:val="000000" w:themeColor="text1"/>
          <w14:textFill>
            <w14:solidFill>
              <w14:schemeClr w14:val="tx1"/>
            </w14:solidFill>
          </w14:textFill>
        </w:rPr>
        <w:t>1/2</w:t>
      </w:r>
      <w:r>
        <w:rPr>
          <w:rFonts w:hint="eastAsia"/>
          <w:color w:val="000000" w:themeColor="text1"/>
          <w14:textFill>
            <w14:solidFill>
              <w14:schemeClr w14:val="tx1"/>
            </w14:solidFill>
          </w14:textFill>
        </w:rPr>
        <w:t>的分值。</w:t>
      </w:r>
    </w:p>
    <w:p>
      <w:pPr>
        <w:pStyle w:val="62"/>
        <w:numPr>
          <w:ilvl w:val="0"/>
          <w:numId w:val="34"/>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△，关键条款，为单项否决项，只要有一项不符合即为“不达标”，不计分值。</w:t>
      </w:r>
    </w:p>
    <w:p>
      <w:pPr>
        <w:pStyle w:val="62"/>
        <w:spacing w:line="360" w:lineRule="auto"/>
        <w:ind w:firstLine="0" w:firstLineChars="0"/>
        <w:rPr>
          <w:b/>
          <w:color w:val="000000" w:themeColor="text1"/>
          <w14:textFill>
            <w14:solidFill>
              <w14:schemeClr w14:val="tx1"/>
            </w14:solidFill>
          </w14:textFill>
        </w:rPr>
      </w:pPr>
      <w:r>
        <w:rPr>
          <w:b/>
          <w:color w:val="000000" w:themeColor="text1"/>
          <w14:textFill>
            <w14:solidFill>
              <w14:schemeClr w14:val="tx1"/>
            </w14:solidFill>
          </w14:textFill>
        </w:rPr>
        <w:t xml:space="preserve">9.3.2 </w:t>
      </w:r>
      <w:r>
        <w:rPr>
          <w:rFonts w:hint="eastAsia"/>
          <w:b/>
          <w:color w:val="000000" w:themeColor="text1"/>
          <w14:textFill>
            <w14:solidFill>
              <w14:schemeClr w14:val="tx1"/>
            </w14:solidFill>
          </w14:textFill>
        </w:rPr>
        <w:t>分值计算</w:t>
      </w:r>
    </w:p>
    <w:p>
      <w:pPr>
        <w:pStyle w:val="62"/>
        <w:numPr>
          <w:ilvl w:val="0"/>
          <w:numId w:val="35"/>
        </w:numPr>
        <w:spacing w:line="360" w:lineRule="auto"/>
        <w:ind w:firstLineChars="0"/>
        <w:rPr>
          <w:color w:val="000000" w:themeColor="text1"/>
          <w14:textFill>
            <w14:solidFill>
              <w14:schemeClr w14:val="tx1"/>
            </w14:solidFill>
          </w14:textFill>
        </w:rPr>
      </w:pPr>
      <w:r>
        <w:rPr>
          <w:rFonts w:hint="eastAsia"/>
          <w:b/>
          <w:color w:val="000000" w:themeColor="text1"/>
          <w14:textFill>
            <w14:solidFill>
              <w14:schemeClr w14:val="tx1"/>
            </w14:solidFill>
          </w14:textFill>
        </w:rPr>
        <w:t>基础分：</w:t>
      </w:r>
      <w:r>
        <w:rPr>
          <w:rFonts w:hint="eastAsia"/>
          <w:color w:val="000000" w:themeColor="text1"/>
          <w14:textFill>
            <w14:solidFill>
              <w14:schemeClr w14:val="tx1"/>
            </w14:solidFill>
          </w14:textFill>
        </w:rPr>
        <w:t>“一般条款”和“</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重要条款”都纳入基础分值计算，每项“一般条款”计</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分，每项“</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重要条款”计</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分。以上</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“一般条款”和“</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重要条款”实际累计分值除以应得分值（总分），所得百分数为基础分值。举例：如有</w:t>
      </w:r>
      <w:r>
        <w:rPr>
          <w:color w:val="000000" w:themeColor="text1"/>
          <w14:textFill>
            <w14:solidFill>
              <w14:schemeClr w14:val="tx1"/>
            </w14:solidFill>
          </w14:textFill>
        </w:rPr>
        <w:t>20</w:t>
      </w:r>
      <w:r>
        <w:rPr>
          <w:rFonts w:hint="eastAsia"/>
          <w:color w:val="000000" w:themeColor="text1"/>
          <w14:textFill>
            <w14:solidFill>
              <w14:schemeClr w14:val="tx1"/>
            </w14:solidFill>
          </w14:textFill>
        </w:rPr>
        <w:t>项“一般条款”和</w:t>
      </w:r>
      <w:r>
        <w:rPr>
          <w:color w:val="000000" w:themeColor="text1"/>
          <w14:textFill>
            <w14:solidFill>
              <w14:schemeClr w14:val="tx1"/>
            </w14:solidFill>
          </w14:textFill>
        </w:rPr>
        <w:t>10</w:t>
      </w:r>
      <w:r>
        <w:rPr>
          <w:rFonts w:hint="eastAsia"/>
          <w:color w:val="000000" w:themeColor="text1"/>
          <w14:textFill>
            <w14:solidFill>
              <w14:schemeClr w14:val="tx1"/>
            </w14:solidFill>
          </w14:textFill>
        </w:rPr>
        <w:t>项“</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重要条款”的评价体系，现场评估中有</w:t>
      </w:r>
      <w:r>
        <w:rPr>
          <w:color w:val="000000" w:themeColor="text1"/>
          <w14:textFill>
            <w14:solidFill>
              <w14:schemeClr w14:val="tx1"/>
            </w14:solidFill>
          </w14:textFill>
        </w:rPr>
        <w:t>15</w:t>
      </w:r>
      <w:r>
        <w:rPr>
          <w:rFonts w:hint="eastAsia"/>
          <w:color w:val="000000" w:themeColor="text1"/>
          <w14:textFill>
            <w14:solidFill>
              <w14:schemeClr w14:val="tx1"/>
            </w14:solidFill>
          </w14:textFill>
        </w:rPr>
        <w:t>项“一般条款”和</w:t>
      </w:r>
      <w:r>
        <w:rPr>
          <w:color w:val="000000" w:themeColor="text1"/>
          <w14:textFill>
            <w14:solidFill>
              <w14:schemeClr w14:val="tx1"/>
            </w14:solidFill>
          </w14:textFill>
        </w:rPr>
        <w:t>8</w:t>
      </w:r>
      <w:r>
        <w:rPr>
          <w:rFonts w:hint="eastAsia"/>
          <w:color w:val="000000" w:themeColor="text1"/>
          <w14:textFill>
            <w14:solidFill>
              <w14:schemeClr w14:val="tx1"/>
            </w14:solidFill>
          </w14:textFill>
        </w:rPr>
        <w:t>项“</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重要条款”满足，则总分应为（</w:t>
      </w:r>
      <w:r>
        <w:rPr>
          <w:color w:val="000000" w:themeColor="text1"/>
          <w14:textFill>
            <w14:solidFill>
              <w14:schemeClr w14:val="tx1"/>
            </w14:solidFill>
          </w14:textFill>
        </w:rPr>
        <w:t>15+8*2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/(20+10*2)=77.5%</w:t>
      </w:r>
      <w:r>
        <w:rPr>
          <w:rFonts w:hint="eastAsia"/>
          <w:color w:val="000000" w:themeColor="text1"/>
          <w14:textFill>
            <w14:solidFill>
              <w14:schemeClr w14:val="tx1"/>
            </w14:solidFill>
          </w14:textFill>
        </w:rPr>
        <w:t>。</w:t>
      </w:r>
    </w:p>
    <w:p>
      <w:pPr>
        <w:pStyle w:val="62"/>
        <w:numPr>
          <w:ilvl w:val="0"/>
          <w:numId w:val="35"/>
        </w:numPr>
        <w:spacing w:line="360" w:lineRule="auto"/>
        <w:ind w:firstLineChars="0"/>
        <w:rPr>
          <w:color w:val="000000" w:themeColor="text1"/>
          <w14:textFill>
            <w14:solidFill>
              <w14:schemeClr w14:val="tx1"/>
            </w14:solidFill>
          </w14:textFill>
        </w:rPr>
      </w:pPr>
      <w:r>
        <w:rPr>
          <w:rFonts w:hint="eastAsia"/>
          <w:b/>
          <w:color w:val="000000" w:themeColor="text1"/>
          <w14:textFill>
            <w14:solidFill>
              <w14:schemeClr w14:val="tx1"/>
            </w14:solidFill>
          </w14:textFill>
        </w:rPr>
        <w:t>评优分：</w:t>
      </w:r>
      <w:r>
        <w:rPr>
          <w:rFonts w:hint="eastAsia"/>
          <w:color w:val="000000" w:themeColor="text1"/>
          <w14:textFill>
            <w14:solidFill>
              <w14:schemeClr w14:val="tx1"/>
            </w14:solidFill>
          </w14:textFill>
        </w:rPr>
        <w:t>“**加分项”实际累计分值除以应得分值（总分），所得百分数为评优分值。</w:t>
      </w:r>
    </w:p>
    <w:p>
      <w:pPr>
        <w:pStyle w:val="62"/>
        <w:numPr>
          <w:ilvl w:val="0"/>
          <w:numId w:val="35"/>
        </w:numPr>
        <w:spacing w:line="360" w:lineRule="auto"/>
        <w:ind w:firstLineChars="0"/>
        <w:rPr>
          <w:color w:val="000000" w:themeColor="text1"/>
          <w14:textFill>
            <w14:solidFill>
              <w14:schemeClr w14:val="tx1"/>
            </w14:solidFill>
          </w14:textFill>
        </w:rPr>
      </w:pPr>
      <w:r>
        <w:rPr>
          <w:rFonts w:hint="eastAsia"/>
          <w:b/>
          <w:color w:val="000000" w:themeColor="text1"/>
          <w14:textFill>
            <w14:solidFill>
              <w14:schemeClr w14:val="tx1"/>
            </w14:solidFill>
          </w14:textFill>
        </w:rPr>
        <w:t>说明：</w:t>
      </w:r>
      <w:r>
        <w:rPr>
          <w:rFonts w:hint="eastAsia"/>
          <w:color w:val="000000" w:themeColor="text1"/>
          <w14:textFill>
            <w14:solidFill>
              <w14:schemeClr w14:val="tx1"/>
            </w14:solidFill>
          </w14:textFill>
        </w:rPr>
        <w:t>“不涉及”的条款不纳入评分，不计入总分。</w:t>
      </w:r>
    </w:p>
    <w:p>
      <w:pPr>
        <w:pStyle w:val="62"/>
        <w:spacing w:line="360" w:lineRule="auto"/>
        <w:ind w:firstLine="0" w:firstLineChars="0"/>
        <w:rPr>
          <w:b/>
          <w:color w:val="000000" w:themeColor="text1"/>
          <w14:textFill>
            <w14:solidFill>
              <w14:schemeClr w14:val="tx1"/>
            </w14:solidFill>
          </w14:textFill>
        </w:rPr>
      </w:pPr>
      <w:r>
        <w:rPr>
          <w:b/>
          <w:color w:val="000000" w:themeColor="text1"/>
          <w14:textFill>
            <w14:solidFill>
              <w14:schemeClr w14:val="tx1"/>
            </w14:solidFill>
          </w14:textFill>
        </w:rPr>
        <w:t xml:space="preserve">9.3.3 </w:t>
      </w:r>
      <w:r>
        <w:rPr>
          <w:rFonts w:hint="eastAsia"/>
          <w:b/>
          <w:color w:val="000000" w:themeColor="text1"/>
          <w14:textFill>
            <w14:solidFill>
              <w14:schemeClr w14:val="tx1"/>
            </w14:solidFill>
          </w14:textFill>
        </w:rPr>
        <w:t>评价结果判定</w:t>
      </w:r>
    </w:p>
    <w:p>
      <w:pPr>
        <w:pStyle w:val="62"/>
        <w:numPr>
          <w:ilvl w:val="0"/>
          <w:numId w:val="36"/>
        </w:numPr>
        <w:spacing w:line="360" w:lineRule="auto"/>
        <w:ind w:firstLineChars="0"/>
        <w:rPr>
          <w:color w:val="000000" w:themeColor="text1"/>
          <w14:textFill>
            <w14:solidFill>
              <w14:schemeClr w14:val="tx1"/>
            </w14:solidFill>
          </w14:textFill>
        </w:rPr>
      </w:pPr>
      <w:r>
        <w:rPr>
          <w:rFonts w:hint="eastAsia"/>
          <w:b/>
          <w:color w:val="000000" w:themeColor="text1"/>
          <w14:textFill>
            <w14:solidFill>
              <w14:schemeClr w14:val="tx1"/>
            </w14:solidFill>
          </w14:textFill>
        </w:rPr>
        <w:t>不达标：</w:t>
      </w:r>
      <w:r>
        <w:rPr>
          <w:rFonts w:hint="eastAsia"/>
          <w:color w:val="000000" w:themeColor="text1"/>
          <w14:textFill>
            <w14:solidFill>
              <w14:schemeClr w14:val="tx1"/>
            </w14:solidFill>
          </w14:textFill>
        </w:rPr>
        <w:t>至少有一项“△关键条款”不满足，或者基础分＜</w:t>
      </w:r>
      <w:r>
        <w:rPr>
          <w:color w:val="000000" w:themeColor="text1"/>
          <w14:textFill>
            <w14:solidFill>
              <w14:schemeClr w14:val="tx1"/>
            </w14:solidFill>
          </w14:textFill>
        </w:rPr>
        <w:t>80%</w:t>
      </w:r>
      <w:r>
        <w:rPr>
          <w:rFonts w:hint="eastAsia"/>
          <w:color w:val="000000" w:themeColor="text1"/>
          <w14:textFill>
            <w14:solidFill>
              <w14:schemeClr w14:val="tx1"/>
            </w14:solidFill>
          </w14:textFill>
        </w:rPr>
        <w:t>；</w:t>
      </w:r>
    </w:p>
    <w:p>
      <w:pPr>
        <w:pStyle w:val="62"/>
        <w:numPr>
          <w:ilvl w:val="0"/>
          <w:numId w:val="36"/>
        </w:numPr>
        <w:spacing w:line="360" w:lineRule="auto"/>
        <w:ind w:firstLineChars="0"/>
        <w:rPr>
          <w:color w:val="000000" w:themeColor="text1"/>
          <w14:textFill>
            <w14:solidFill>
              <w14:schemeClr w14:val="tx1"/>
            </w14:solidFill>
          </w14:textFill>
        </w:rPr>
      </w:pPr>
      <w:r>
        <w:rPr>
          <w:rFonts w:hint="eastAsia"/>
          <w:b/>
          <w:color w:val="000000" w:themeColor="text1"/>
          <w14:textFill>
            <w14:solidFill>
              <w14:schemeClr w14:val="tx1"/>
            </w14:solidFill>
          </w14:textFill>
        </w:rPr>
        <w:t>基本达标：</w:t>
      </w:r>
      <w:r>
        <w:rPr>
          <w:color w:val="000000" w:themeColor="text1"/>
          <w14:textFill>
            <w14:solidFill>
              <w14:schemeClr w14:val="tx1"/>
            </w14:solidFill>
          </w14:textFill>
        </w:rPr>
        <w:t>80%</w:t>
      </w:r>
      <w:r>
        <w:rPr>
          <w:rFonts w:hint="eastAsia"/>
          <w:color w:val="000000" w:themeColor="text1"/>
          <w14:textFill>
            <w14:solidFill>
              <w14:schemeClr w14:val="tx1"/>
            </w14:solidFill>
          </w14:textFill>
        </w:rPr>
        <w:t>≤基础分＜</w:t>
      </w:r>
      <w:r>
        <w:rPr>
          <w:color w:val="000000" w:themeColor="text1"/>
          <w14:textFill>
            <w14:solidFill>
              <w14:schemeClr w14:val="tx1"/>
            </w14:solidFill>
          </w14:textFill>
        </w:rPr>
        <w:t>90%</w:t>
      </w:r>
      <w:r>
        <w:rPr>
          <w:rFonts w:hint="eastAsia"/>
          <w:color w:val="000000" w:themeColor="text1"/>
          <w14:textFill>
            <w14:solidFill>
              <w14:schemeClr w14:val="tx1"/>
            </w14:solidFill>
          </w14:textFill>
        </w:rPr>
        <w:t>；</w:t>
      </w:r>
    </w:p>
    <w:p>
      <w:pPr>
        <w:pStyle w:val="62"/>
        <w:numPr>
          <w:ilvl w:val="0"/>
          <w:numId w:val="36"/>
        </w:numPr>
        <w:spacing w:line="360" w:lineRule="auto"/>
        <w:ind w:firstLineChars="0"/>
        <w:rPr>
          <w:color w:val="000000" w:themeColor="text1"/>
          <w14:textFill>
            <w14:solidFill>
              <w14:schemeClr w14:val="tx1"/>
            </w14:solidFill>
          </w14:textFill>
        </w:rPr>
      </w:pPr>
      <w:r>
        <w:rPr>
          <w:rFonts w:hint="eastAsia"/>
          <w:b/>
          <w:color w:val="000000" w:themeColor="text1"/>
          <w14:textFill>
            <w14:solidFill>
              <w14:schemeClr w14:val="tx1"/>
            </w14:solidFill>
          </w14:textFill>
        </w:rPr>
        <w:t>达标：</w:t>
      </w:r>
      <w:r>
        <w:rPr>
          <w:rFonts w:hint="eastAsia"/>
          <w:color w:val="000000" w:themeColor="text1"/>
          <w14:textFill>
            <w14:solidFill>
              <w14:schemeClr w14:val="tx1"/>
            </w14:solidFill>
          </w14:textFill>
        </w:rPr>
        <w:t>基础分≥</w:t>
      </w:r>
      <w:r>
        <w:rPr>
          <w:color w:val="000000" w:themeColor="text1"/>
          <w14:textFill>
            <w14:solidFill>
              <w14:schemeClr w14:val="tx1"/>
            </w14:solidFill>
          </w14:textFill>
        </w:rPr>
        <w:t>90%</w:t>
      </w:r>
      <w:r>
        <w:rPr>
          <w:rFonts w:hint="eastAsia"/>
          <w:color w:val="000000" w:themeColor="text1"/>
          <w14:textFill>
            <w14:solidFill>
              <w14:schemeClr w14:val="tx1"/>
            </w14:solidFill>
          </w14:textFill>
        </w:rPr>
        <w:t>，同时评优分＜</w:t>
      </w:r>
      <w:r>
        <w:rPr>
          <w:color w:val="000000" w:themeColor="text1"/>
          <w14:textFill>
            <w14:solidFill>
              <w14:schemeClr w14:val="tx1"/>
            </w14:solidFill>
          </w14:textFill>
        </w:rPr>
        <w:t>80%</w:t>
      </w:r>
      <w:r>
        <w:rPr>
          <w:rFonts w:hint="eastAsia"/>
          <w:color w:val="000000" w:themeColor="text1"/>
          <w14:textFill>
            <w14:solidFill>
              <w14:schemeClr w14:val="tx1"/>
            </w14:solidFill>
          </w14:textFill>
        </w:rPr>
        <w:t>；</w:t>
      </w:r>
    </w:p>
    <w:p>
      <w:pPr>
        <w:pStyle w:val="62"/>
        <w:numPr>
          <w:ilvl w:val="0"/>
          <w:numId w:val="36"/>
        </w:numPr>
        <w:spacing w:line="360" w:lineRule="auto"/>
        <w:ind w:firstLineChars="0"/>
        <w:rPr>
          <w:color w:val="000000" w:themeColor="text1"/>
          <w14:textFill>
            <w14:solidFill>
              <w14:schemeClr w14:val="tx1"/>
            </w14:solidFill>
          </w14:textFill>
        </w:rPr>
      </w:pPr>
      <w:r>
        <w:rPr>
          <w:rFonts w:hint="eastAsia"/>
          <w:b/>
          <w:color w:val="000000" w:themeColor="text1"/>
          <w14:textFill>
            <w14:solidFill>
              <w14:schemeClr w14:val="tx1"/>
            </w14:solidFill>
          </w14:textFill>
        </w:rPr>
        <w:t>优秀：</w:t>
      </w:r>
      <w:r>
        <w:rPr>
          <w:rFonts w:hint="eastAsia"/>
          <w:color w:val="000000" w:themeColor="text1"/>
          <w14:textFill>
            <w14:solidFill>
              <w14:schemeClr w14:val="tx1"/>
            </w14:solidFill>
          </w14:textFill>
        </w:rPr>
        <w:t>基础分≥</w:t>
      </w:r>
      <w:r>
        <w:rPr>
          <w:color w:val="000000" w:themeColor="text1"/>
          <w14:textFill>
            <w14:solidFill>
              <w14:schemeClr w14:val="tx1"/>
            </w14:solidFill>
          </w14:textFill>
        </w:rPr>
        <w:t>90%</w:t>
      </w:r>
      <w:r>
        <w:rPr>
          <w:rFonts w:hint="eastAsia"/>
          <w:color w:val="000000" w:themeColor="text1"/>
          <w14:textFill>
            <w14:solidFill>
              <w14:schemeClr w14:val="tx1"/>
            </w14:solidFill>
          </w14:textFill>
        </w:rPr>
        <w:t>，同时评优分≥</w:t>
      </w:r>
      <w:r>
        <w:rPr>
          <w:color w:val="000000" w:themeColor="text1"/>
          <w14:textFill>
            <w14:solidFill>
              <w14:schemeClr w14:val="tx1"/>
            </w14:solidFill>
          </w14:textFill>
        </w:rPr>
        <w:t>80%</w:t>
      </w:r>
      <w:r>
        <w:rPr>
          <w:rFonts w:hint="eastAsia"/>
          <w:color w:val="000000" w:themeColor="text1"/>
          <w14:textFill>
            <w14:solidFill>
              <w14:schemeClr w14:val="tx1"/>
            </w14:solidFill>
          </w14:textFill>
        </w:rPr>
        <w:t>。（本条为分级拔高）</w:t>
      </w:r>
    </w:p>
    <w:bookmarkEnd w:id="23"/>
    <w:bookmarkEnd w:id="159"/>
    <w:bookmarkEnd w:id="160"/>
    <w:bookmarkEnd w:id="161"/>
    <w:bookmarkEnd w:id="162"/>
    <w:p>
      <w:pPr>
        <w:pStyle w:val="110"/>
        <w:numPr>
          <w:ilvl w:val="0"/>
          <w:numId w:val="0"/>
        </w:numPr>
        <w:spacing w:before="240" w:after="240" w:line="360" w:lineRule="auto"/>
        <w:rPr>
          <w:color w:val="000000" w:themeColor="text1"/>
          <w14:textFill>
            <w14:solidFill>
              <w14:schemeClr w14:val="tx1"/>
            </w14:solidFill>
          </w14:textFill>
        </w:rPr>
      </w:pPr>
      <w:bookmarkStart w:id="163" w:name="_Toc114003304"/>
      <w:bookmarkStart w:id="164" w:name="BookMark5"/>
      <w:r>
        <w:rPr>
          <w:color w:val="000000" w:themeColor="text1"/>
          <w14:textFill>
            <w14:solidFill>
              <w14:schemeClr w14:val="tx1"/>
            </w14:solidFill>
          </w14:textFill>
        </w:rPr>
        <w:t>9</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4 </w:t>
      </w:r>
      <w:r>
        <w:rPr>
          <w:rFonts w:hint="eastAsia"/>
          <w:color w:val="000000" w:themeColor="text1"/>
          <w14:textFill>
            <w14:solidFill>
              <w14:schemeClr w14:val="tx1"/>
            </w14:solidFill>
          </w14:textFill>
        </w:rPr>
        <w:t>评估专家</w:t>
      </w:r>
      <w:bookmarkEnd w:id="163"/>
    </w:p>
    <w:p>
      <w:pPr>
        <w:spacing w:line="360" w:lineRule="auto"/>
        <w:rPr>
          <w:rFonts w:ascii="宋体" w:hAnsi="宋体"/>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 xml:space="preserve">9.4.1 </w:t>
      </w:r>
      <w:r>
        <w:rPr>
          <w:rFonts w:hint="eastAsia" w:ascii="宋体" w:hAnsi="宋体"/>
          <w:b/>
          <w:bCs/>
          <w:color w:val="000000" w:themeColor="text1"/>
          <w14:textFill>
            <w14:solidFill>
              <w14:schemeClr w14:val="tx1"/>
            </w14:solidFill>
          </w14:textFill>
        </w:rPr>
        <w:t>组长</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评估组长应同时具备以下资质和经验</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能力：</w:t>
      </w:r>
    </w:p>
    <w:p>
      <w:pPr>
        <w:pStyle w:val="62"/>
        <w:numPr>
          <w:ilvl w:val="0"/>
          <w:numId w:val="37"/>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医学/药学背景，高级职称，</w:t>
      </w:r>
      <w:r>
        <w:rPr>
          <w:color w:val="000000" w:themeColor="text1"/>
          <w14:textFill>
            <w14:solidFill>
              <w14:schemeClr w14:val="tx1"/>
            </w14:solidFill>
          </w14:textFill>
        </w:rPr>
        <w:t>10</w:t>
      </w:r>
      <w:r>
        <w:rPr>
          <w:rFonts w:hint="eastAsia"/>
          <w:color w:val="000000" w:themeColor="text1"/>
          <w14:textFill>
            <w14:solidFill>
              <w14:schemeClr w14:val="tx1"/>
            </w14:solidFill>
          </w14:textFill>
        </w:rPr>
        <w:t>年以上临床试验实施或档案管理工作经验；</w:t>
      </w:r>
    </w:p>
    <w:p>
      <w:pPr>
        <w:pStyle w:val="62"/>
        <w:numPr>
          <w:ilvl w:val="0"/>
          <w:numId w:val="37"/>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熟悉临床试验有关法律、行政法规、指导原则等，了解国内外临床研究动态；</w:t>
      </w:r>
    </w:p>
    <w:p>
      <w:pPr>
        <w:pStyle w:val="62"/>
        <w:numPr>
          <w:ilvl w:val="0"/>
          <w:numId w:val="37"/>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经过本标准的培训、考试合格、获得培训证书；</w:t>
      </w:r>
    </w:p>
    <w:p>
      <w:pPr>
        <w:pStyle w:val="62"/>
        <w:numPr>
          <w:ilvl w:val="0"/>
          <w:numId w:val="37"/>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具备良好的组织及沟通交流能力，在临床试验领域具有一定影响力。</w:t>
      </w:r>
    </w:p>
    <w:p>
      <w:pPr>
        <w:spacing w:line="360" w:lineRule="auto"/>
        <w:rPr>
          <w:rFonts w:ascii="宋体" w:hAnsi="宋体"/>
          <w:b/>
          <w:bCs/>
          <w:color w:val="000000" w:themeColor="text1"/>
          <w14:textFill>
            <w14:solidFill>
              <w14:schemeClr w14:val="tx1"/>
            </w14:solidFill>
          </w14:textFill>
        </w:rPr>
      </w:pPr>
      <w:r>
        <w:rPr>
          <w:rFonts w:ascii="宋体" w:hAnsi="宋体"/>
          <w:b/>
          <w:bCs/>
          <w:color w:val="000000" w:themeColor="text1"/>
          <w14:textFill>
            <w14:solidFill>
              <w14:schemeClr w14:val="tx1"/>
            </w14:solidFill>
          </w14:textFill>
        </w:rPr>
        <w:t xml:space="preserve">9.4.2 </w:t>
      </w:r>
      <w:r>
        <w:rPr>
          <w:rFonts w:hint="eastAsia" w:ascii="宋体" w:hAnsi="宋体"/>
          <w:b/>
          <w:bCs/>
          <w:color w:val="000000" w:themeColor="text1"/>
          <w14:textFill>
            <w14:solidFill>
              <w14:schemeClr w14:val="tx1"/>
            </w14:solidFill>
          </w14:textFill>
        </w:rPr>
        <w:t>组员</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评估组成员应同时具备以下资质和经验/能力：</w:t>
      </w:r>
    </w:p>
    <w:p>
      <w:pPr>
        <w:pStyle w:val="62"/>
        <w:numPr>
          <w:ilvl w:val="0"/>
          <w:numId w:val="38"/>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医学/药学/生物医学</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统计学等医药学相关背景，高级职称，</w:t>
      </w:r>
      <w:r>
        <w:rPr>
          <w:color w:val="000000" w:themeColor="text1"/>
          <w14:textFill>
            <w14:solidFill>
              <w14:schemeClr w14:val="tx1"/>
            </w14:solidFill>
          </w14:textFill>
        </w:rPr>
        <w:t>5</w:t>
      </w:r>
      <w:r>
        <w:rPr>
          <w:rFonts w:hint="eastAsia"/>
          <w:color w:val="000000" w:themeColor="text1"/>
          <w14:textFill>
            <w14:solidFill>
              <w14:schemeClr w14:val="tx1"/>
            </w14:solidFill>
          </w14:textFill>
        </w:rPr>
        <w:t>年以上临床试验实施或档案管理工作经验；</w:t>
      </w:r>
    </w:p>
    <w:p>
      <w:pPr>
        <w:pStyle w:val="62"/>
        <w:numPr>
          <w:ilvl w:val="0"/>
          <w:numId w:val="38"/>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熟悉临床试验有关法律、行政法规、指导原则等，了解国内外临床研究动态；</w:t>
      </w:r>
    </w:p>
    <w:p>
      <w:pPr>
        <w:pStyle w:val="62"/>
        <w:numPr>
          <w:ilvl w:val="0"/>
          <w:numId w:val="38"/>
        </w:numPr>
        <w:spacing w:line="360" w:lineRule="auto"/>
        <w:ind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经过本标准的培训、考试合格、获得培训证书。</w:t>
      </w:r>
    </w:p>
    <w:p>
      <w:pPr>
        <w:pStyle w:val="110"/>
        <w:numPr>
          <w:ilvl w:val="0"/>
          <w:numId w:val="0"/>
        </w:numPr>
        <w:spacing w:before="240" w:after="240" w:line="360" w:lineRule="auto"/>
        <w:rPr>
          <w:color w:val="000000" w:themeColor="text1"/>
          <w14:textFill>
            <w14:solidFill>
              <w14:schemeClr w14:val="tx1"/>
            </w14:solidFill>
          </w14:textFill>
        </w:rPr>
      </w:pPr>
      <w:bookmarkStart w:id="165" w:name="_Toc25156"/>
      <w:bookmarkStart w:id="166" w:name="_Toc12483"/>
      <w:bookmarkStart w:id="167" w:name="_Toc114003305"/>
      <w:bookmarkStart w:id="168" w:name="_Toc16946"/>
      <w:bookmarkStart w:id="169" w:name="_Toc8349"/>
      <w:r>
        <w:rPr>
          <w:color w:val="000000" w:themeColor="text1"/>
          <w14:textFill>
            <w14:solidFill>
              <w14:schemeClr w14:val="tx1"/>
            </w14:solidFill>
          </w14:textFill>
        </w:rPr>
        <w:t xml:space="preserve">9.5 </w:t>
      </w:r>
      <w:r>
        <w:rPr>
          <w:rFonts w:hint="eastAsia"/>
          <w:color w:val="000000" w:themeColor="text1"/>
          <w14:textFill>
            <w14:solidFill>
              <w14:schemeClr w14:val="tx1"/>
            </w14:solidFill>
          </w14:textFill>
        </w:rPr>
        <w:t>评估流程</w:t>
      </w:r>
      <w:bookmarkEnd w:id="165"/>
      <w:bookmarkEnd w:id="166"/>
      <w:bookmarkEnd w:id="167"/>
      <w:bookmarkEnd w:id="168"/>
      <w:bookmarkEnd w:id="169"/>
    </w:p>
    <w:p>
      <w:pPr>
        <w:autoSpaceDE w:val="0"/>
        <w:autoSpaceDN w:val="0"/>
        <w:spacing w:line="360" w:lineRule="auto"/>
        <w:jc w:val="left"/>
        <w:rPr>
          <w:color w:val="000000" w:themeColor="text1"/>
          <w14:textFill>
            <w14:solidFill>
              <w14:schemeClr w14:val="tx1"/>
            </w14:solidFill>
          </w14:textFill>
        </w:rPr>
      </w:pPr>
      <w:r>
        <w:rPr>
          <w:rFonts w:ascii="宋体" w:hAnsi="Times New Roman"/>
          <w:b/>
          <w:bCs/>
          <w:color w:val="000000" w:themeColor="text1"/>
          <w:kern w:val="0"/>
          <w:szCs w:val="20"/>
          <w14:textFill>
            <w14:solidFill>
              <w14:schemeClr w14:val="tx1"/>
            </w14:solidFill>
          </w14:textFill>
        </w:rPr>
        <w:t xml:space="preserve">9.5.1 </w:t>
      </w:r>
      <w:r>
        <w:rPr>
          <w:rFonts w:hint="eastAsia"/>
          <w:color w:val="000000" w:themeColor="text1"/>
          <w14:textFill>
            <w14:solidFill>
              <w14:schemeClr w14:val="tx1"/>
            </w14:solidFill>
          </w14:textFill>
        </w:rPr>
        <w:t>第三方评估机构应按照中关村玖泰药物临床试验技术创新联盟关于</w:t>
      </w:r>
      <w:bookmarkStart w:id="170" w:name="_Hlk110686485"/>
      <w:r>
        <w:rPr>
          <w:rFonts w:hint="eastAsia"/>
          <w:color w:val="000000" w:themeColor="text1"/>
          <w14:textFill>
            <w14:solidFill>
              <w14:schemeClr w14:val="tx1"/>
            </w14:solidFill>
          </w14:textFill>
        </w:rPr>
        <w:t>《临床试验机构第三方评估管理规范》制</w:t>
      </w:r>
      <w:bookmarkEnd w:id="170"/>
      <w:r>
        <w:rPr>
          <w:rFonts w:hint="eastAsia"/>
          <w:color w:val="000000" w:themeColor="text1"/>
          <w14:textFill>
            <w14:solidFill>
              <w14:schemeClr w14:val="tx1"/>
            </w14:solidFill>
          </w14:textFill>
        </w:rPr>
        <w:t>定评估流程。评估流程应符合规定的要求。（参见T/CGCPU 003第六章）</w:t>
      </w:r>
    </w:p>
    <w:p>
      <w:pPr>
        <w:autoSpaceDE w:val="0"/>
        <w:autoSpaceDN w:val="0"/>
        <w:spacing w:line="360" w:lineRule="auto"/>
        <w:jc w:val="left"/>
        <w:rPr>
          <w:color w:val="000000" w:themeColor="text1"/>
          <w14:textFill>
            <w14:solidFill>
              <w14:schemeClr w14:val="tx1"/>
            </w14:solidFill>
          </w14:textFill>
        </w:rPr>
      </w:pPr>
      <w:bookmarkStart w:id="171" w:name="_Toc395"/>
      <w:bookmarkStart w:id="172" w:name="_Toc15015"/>
      <w:bookmarkStart w:id="173" w:name="_Toc26314"/>
      <w:bookmarkStart w:id="174" w:name="_Toc20203"/>
      <w:r>
        <w:rPr>
          <w:rFonts w:ascii="宋体" w:hAnsi="Times New Roman"/>
          <w:b/>
          <w:bCs/>
          <w:color w:val="000000" w:themeColor="text1"/>
          <w:kern w:val="0"/>
          <w:szCs w:val="20"/>
          <w14:textFill>
            <w14:solidFill>
              <w14:schemeClr w14:val="tx1"/>
            </w14:solidFill>
          </w14:textFill>
        </w:rPr>
        <w:t xml:space="preserve">9.5.2 </w:t>
      </w:r>
      <w:r>
        <w:rPr>
          <w:rFonts w:hint="eastAsia"/>
          <w:color w:val="000000" w:themeColor="text1"/>
          <w14:textFill>
            <w14:solidFill>
              <w14:schemeClr w14:val="tx1"/>
            </w14:solidFill>
          </w14:textFill>
        </w:rPr>
        <w:t>实施评估前至少包含以下工作流程：</w:t>
      </w:r>
      <w:bookmarkEnd w:id="171"/>
      <w:bookmarkEnd w:id="172"/>
      <w:bookmarkEnd w:id="173"/>
      <w:bookmarkEnd w:id="174"/>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a）</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评估前根据评估内容制定评估方案；</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b）</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组建评估专家组，评估专家组由不少于</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名专家和</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名联络员组成，评估专家应根据评估专业、内容进行配备，评估专家应符合上述</w:t>
      </w:r>
      <w:r>
        <w:rPr>
          <w:color w:val="000000" w:themeColor="text1"/>
          <w14:textFill>
            <w14:solidFill>
              <w14:schemeClr w14:val="tx1"/>
            </w14:solidFill>
          </w14:textFill>
        </w:rPr>
        <w:t>9.4</w:t>
      </w:r>
      <w:r>
        <w:rPr>
          <w:rFonts w:hint="eastAsia"/>
          <w:color w:val="000000" w:themeColor="text1"/>
          <w14:textFill>
            <w14:solidFill>
              <w14:schemeClr w14:val="tx1"/>
            </w14:solidFill>
          </w14:textFill>
        </w:rPr>
        <w:t>的相关要求；</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c）</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评估前对被评估临床试验机构的制度、</w:t>
      </w:r>
      <w:r>
        <w:rPr>
          <w:color w:val="000000" w:themeColor="text1"/>
          <w14:textFill>
            <w14:solidFill>
              <w14:schemeClr w14:val="tx1"/>
            </w14:solidFill>
          </w14:textFill>
        </w:rPr>
        <w:t>SOP</w:t>
      </w:r>
      <w:r>
        <w:rPr>
          <w:rFonts w:hint="eastAsia"/>
          <w:color w:val="000000" w:themeColor="text1"/>
          <w14:textFill>
            <w14:solidFill>
              <w14:schemeClr w14:val="tx1"/>
            </w14:solidFill>
          </w14:textFill>
        </w:rPr>
        <w:t>等进行文件审核。文件审核不通过，返回整改，文件审核通过后与申请评估方协商现场评估时间；</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d）</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现场评估前应书面通知被评估临床试验机构，被评估机构应提前做好现场评估有关准备工作。</w:t>
      </w:r>
    </w:p>
    <w:p>
      <w:pPr>
        <w:autoSpaceDE w:val="0"/>
        <w:autoSpaceDN w:val="0"/>
        <w:spacing w:line="360" w:lineRule="auto"/>
        <w:jc w:val="left"/>
        <w:rPr>
          <w:color w:val="000000" w:themeColor="text1"/>
          <w14:textFill>
            <w14:solidFill>
              <w14:schemeClr w14:val="tx1"/>
            </w14:solidFill>
          </w14:textFill>
        </w:rPr>
      </w:pPr>
      <w:bookmarkStart w:id="175" w:name="_Toc12177"/>
      <w:bookmarkStart w:id="176" w:name="_Toc25727"/>
      <w:bookmarkStart w:id="177" w:name="_Toc16454"/>
      <w:bookmarkStart w:id="178" w:name="_Toc8245"/>
      <w:r>
        <w:rPr>
          <w:rFonts w:ascii="宋体" w:hAnsi="Times New Roman"/>
          <w:b/>
          <w:bCs/>
          <w:color w:val="000000" w:themeColor="text1"/>
          <w:kern w:val="0"/>
          <w:szCs w:val="20"/>
          <w14:textFill>
            <w14:solidFill>
              <w14:schemeClr w14:val="tx1"/>
            </w14:solidFill>
          </w14:textFill>
        </w:rPr>
        <w:t xml:space="preserve">9.5.3 </w:t>
      </w:r>
      <w:r>
        <w:rPr>
          <w:rFonts w:hint="eastAsia"/>
          <w:color w:val="000000" w:themeColor="text1"/>
          <w14:textFill>
            <w14:solidFill>
              <w14:schemeClr w14:val="tx1"/>
            </w14:solidFill>
          </w14:textFill>
        </w:rPr>
        <w:t>现场评估流程</w:t>
      </w:r>
      <w:bookmarkEnd w:id="175"/>
      <w:bookmarkEnd w:id="176"/>
      <w:bookmarkEnd w:id="177"/>
      <w:bookmarkEnd w:id="178"/>
      <w:r>
        <w:rPr>
          <w:rFonts w:hint="eastAsia"/>
          <w:color w:val="000000" w:themeColor="text1"/>
          <w14:textFill>
            <w14:solidFill>
              <w14:schemeClr w14:val="tx1"/>
            </w14:solidFill>
          </w14:textFill>
        </w:rPr>
        <w:t>。按照现场评估方案、流程、评估方式和商定时间实施现场评估：</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a）专家到达现场后，应召开评估专家预备会议，组织学习评估方案，进行专家分组分工，签署保密协议；</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b）召开现场评估首次会议；</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c）评估专家组与被评估机构各自介绍参加评估人员，落实现场评估陪同人员和工作路线；</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d）评估专家应以书面形式承诺评估工作的公正与诚实，承诺与被评估临床试验机构无利益关系和利益冲突；</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e）</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被评估机构应以书面形式承诺不干预评估组工作，并保证所提供评估资料的真实性和合法性；</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f）</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评估专家应严格执行评估方案和程序，对评估中发现的问题如实记录，必要时应予取证；</w:t>
      </w:r>
    </w:p>
    <w:p>
      <w:pPr>
        <w:autoSpaceDE w:val="0"/>
        <w:autoSpaceDN w:val="0"/>
        <w:spacing w:line="360" w:lineRule="auto"/>
        <w:ind w:firstLine="42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g） 现场评估结束时，评估组汇总评估情况和发现问题，进行综合评定，形成综合评定意见；</w:t>
      </w:r>
    </w:p>
    <w:p>
      <w:pPr>
        <w:autoSpaceDE w:val="0"/>
        <w:autoSpaceDN w:val="0"/>
        <w:spacing w:line="360" w:lineRule="auto"/>
        <w:ind w:firstLine="420" w:firstLineChars="200"/>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h）</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评估组向被评估机构反馈现场发现问题，被评估机构可就现场发现的问题提出不同意见、作出解释和说明。</w:t>
      </w:r>
    </w:p>
    <w:p>
      <w:pPr>
        <w:autoSpaceDE w:val="0"/>
        <w:autoSpaceDN w:val="0"/>
        <w:spacing w:line="360" w:lineRule="auto"/>
        <w:jc w:val="left"/>
        <w:rPr>
          <w:color w:val="000000" w:themeColor="text1"/>
          <w14:textFill>
            <w14:solidFill>
              <w14:schemeClr w14:val="tx1"/>
            </w14:solidFill>
          </w14:textFill>
        </w:rPr>
      </w:pPr>
      <w:bookmarkStart w:id="179" w:name="_Toc17315"/>
      <w:bookmarkStart w:id="180" w:name="_Toc32168"/>
      <w:bookmarkStart w:id="181" w:name="_Toc4026"/>
      <w:bookmarkStart w:id="182" w:name="_Toc15953"/>
      <w:r>
        <w:rPr>
          <w:rFonts w:ascii="宋体" w:hAnsi="Times New Roman"/>
          <w:b/>
          <w:bCs/>
          <w:color w:val="000000" w:themeColor="text1"/>
          <w:kern w:val="0"/>
          <w:szCs w:val="20"/>
          <w14:textFill>
            <w14:solidFill>
              <w14:schemeClr w14:val="tx1"/>
            </w14:solidFill>
          </w14:textFill>
        </w:rPr>
        <w:t xml:space="preserve">9.5.4 </w:t>
      </w:r>
      <w:r>
        <w:rPr>
          <w:rFonts w:hint="eastAsia"/>
          <w:color w:val="000000" w:themeColor="text1"/>
          <w14:textFill>
            <w14:solidFill>
              <w14:schemeClr w14:val="tx1"/>
            </w14:solidFill>
          </w14:textFill>
        </w:rPr>
        <w:t>现场评估完成后，经联盟组织专家合议审查后，在</w:t>
      </w:r>
      <w:r>
        <w:rPr>
          <w:color w:val="000000" w:themeColor="text1"/>
          <w14:textFill>
            <w14:solidFill>
              <w14:schemeClr w14:val="tx1"/>
            </w14:solidFill>
          </w14:textFill>
        </w:rPr>
        <w:t>10</w:t>
      </w:r>
      <w:r>
        <w:rPr>
          <w:rFonts w:hint="eastAsia"/>
          <w:color w:val="000000" w:themeColor="text1"/>
          <w14:textFill>
            <w14:solidFill>
              <w14:schemeClr w14:val="tx1"/>
            </w14:solidFill>
          </w14:textFill>
        </w:rPr>
        <w:t>个工作日内向聘请第三方评估机构出具现场评估报告和认证证书。</w:t>
      </w:r>
      <w:bookmarkEnd w:id="179"/>
      <w:bookmarkEnd w:id="180"/>
      <w:bookmarkEnd w:id="181"/>
      <w:bookmarkEnd w:id="182"/>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5.1由第三方评估机构组织评估专家开展评估工作</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第三方评估机构应制定以下制度，明确评估专家的资质要求及职责:</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评估专家遴选制度;</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培训制度。</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5.2临床试验机构的自评估人员由各临床试验机构自主确定。评估组长和组员至少符合以下要求：</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5.2.1组长</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评估组长应具备以下资质和经验/能力：</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医学或药学背景、高级职称，具有10年以上的临床试验实施或管理工作经验；</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b）掌握临床试验相关法律法规；</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xml:space="preserve">  c) 熟悉临床试验管理办法、指南、指导原则；</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d)具有临床试验研究相关专业技术经验。</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e）经过本标准的培训、考试合格、获得培训证书；</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f）持续不断加强自身修养和知识更新，了解和掌握国内外临床研究的动态，不断提高自身专业修为和政策理解的能力。</w:t>
      </w:r>
    </w:p>
    <w:p>
      <w:pPr>
        <w:pStyle w:val="204"/>
        <w:rPr>
          <w:vanish w:val="0"/>
          <w:color w:val="000000" w:themeColor="text1"/>
          <w14:textFill>
            <w14:solidFill>
              <w14:schemeClr w14:val="tx1"/>
            </w14:solidFill>
          </w14:textFill>
        </w:rPr>
      </w:pP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5.2.1 组员</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评估组成员应具备以下条件：</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医学、药学、统计学和生物医学及其他相关学科的专业背景；</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具有或相当于副高级职称及以上专业技术任职资格；</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c）经过本标准的培训、考试合格、获得培训证书；</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d）持续不断加强自身修养和知识更新，了解和掌握国内外临床研究的进展，不断提高自身专业知识和政策理解的能力。</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6评估流程</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6.1 第三方评估机构应按照中关村玖泰药物临床试验技术创新联盟关于《临床试验机构第三方评估管理规范》制定评估流程。</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6.2 实施评估前至少包含以下工作流程：</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评估前根据评估内容制定评估方案；</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组建评估专家组，评估专家组由不少于2名专家和1名联络员组成，评估专家应根据评估专业、内容进行配备，评估专家应符合上述第5条的相关要求；</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xml:space="preserve">  —— 评估前对被评估临床试验机构的制度、SOP等进行文审。文审不通过，返回整改，文审通过后与申请评估方协商现场评估时间；</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现场评估前应书面通知被评估临床试验机构，被评估机构应提前做好现场评估有关准备工作。</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xml:space="preserve">6.3 现场评估流程 </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按照现场评估方案、流程、评估方式和商定时间实施现场评估：</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专家到达现场后，应召开评估专家预备会议，组织学习评估方案，进行专家分组分工，签署保密协议；</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召开现场评估首次会议；</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评估专家组与被评估机构应相互介绍参加评估人员，落实现场评估陪同人员和工作路线；</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评估专家应以书面形式承诺评估工作的公正与诚实，承诺与被评估临床试验机构无利益关系和利益冲突；</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被评估机构应以书面形式承诺不干预评估组工作，并保证所提供评估资料的真实性和合法性；</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评估专家应严格执行评估方案和程序，对评估中发现的问题如实记录，必要时应予取证。</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现场评估结束时，评估组汇总评估情况和发现问题，进行综合评定，形成综合评定意见。</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 评估组向被评估机构反馈现场发现问题，被评估机构可就现场发现的问题提出不同意见、作出解释和说明。</w:t>
      </w:r>
    </w:p>
    <w:p>
      <w:pPr>
        <w:pStyle w:val="204"/>
        <w:rPr>
          <w:vanish w:val="0"/>
          <w:color w:val="000000" w:themeColor="text1"/>
          <w14:textFill>
            <w14:solidFill>
              <w14:schemeClr w14:val="tx1"/>
            </w14:solidFill>
          </w14:textFill>
        </w:rPr>
      </w:pPr>
      <w:r>
        <w:rPr>
          <w:rFonts w:hint="eastAsia"/>
          <w:vanish w:val="0"/>
          <w:color w:val="000000" w:themeColor="text1"/>
          <w14:textFill>
            <w14:solidFill>
              <w14:schemeClr w14:val="tx1"/>
            </w14:solidFill>
          </w14:textFill>
        </w:rPr>
        <w:t>6.4 现场评估完成后，经联盟组织专家合议审查后，在10个工作日内向聘请第三方评估机构出具现场评估报告。</w:t>
      </w:r>
    </w:p>
    <w:p>
      <w:pPr>
        <w:pStyle w:val="204"/>
        <w:rPr>
          <w:vanish w:val="0"/>
          <w:color w:val="000000" w:themeColor="text1"/>
          <w14:textFill>
            <w14:solidFill>
              <w14:schemeClr w14:val="tx1"/>
            </w14:solidFill>
          </w14:textFill>
        </w:rPr>
      </w:pPr>
    </w:p>
    <w:p>
      <w:pPr>
        <w:pStyle w:val="205"/>
        <w:rPr>
          <w:vanish w:val="0"/>
          <w:color w:val="000000" w:themeColor="text1"/>
          <w14:textFill>
            <w14:solidFill>
              <w14:schemeClr w14:val="tx1"/>
            </w14:solidFill>
          </w14:textFill>
        </w:rPr>
      </w:pPr>
    </w:p>
    <w:p>
      <w:pPr>
        <w:widowControl/>
        <w:adjustRightInd/>
        <w:spacing w:line="240" w:lineRule="auto"/>
        <w:jc w:val="left"/>
        <w:rPr>
          <w:rFonts w:ascii="黑体" w:hAnsi="Times New Roman" w:eastAsia="黑体"/>
          <w:color w:val="000000" w:themeColor="text1"/>
          <w:kern w:val="0"/>
          <w:szCs w:val="20"/>
          <w14:textFill>
            <w14:solidFill>
              <w14:schemeClr w14:val="tx1"/>
            </w14:solidFill>
          </w14:textFill>
        </w:rPr>
      </w:pPr>
      <w:r>
        <w:rPr>
          <w:color w:val="000000" w:themeColor="text1"/>
          <w14:textFill>
            <w14:solidFill>
              <w14:schemeClr w14:val="tx1"/>
            </w14:solidFill>
          </w14:textFill>
        </w:rPr>
        <w:br w:type="page"/>
      </w:r>
    </w:p>
    <w:p>
      <w:pPr>
        <w:pStyle w:val="82"/>
        <w:numPr>
          <w:ilvl w:val="0"/>
          <w:numId w:val="0"/>
        </w:numPr>
        <w:spacing w:after="120"/>
        <w:rPr>
          <w:color w:val="000000" w:themeColor="text1"/>
          <w14:textFill>
            <w14:solidFill>
              <w14:schemeClr w14:val="tx1"/>
            </w14:solidFill>
          </w14:textFill>
        </w:rPr>
      </w:pPr>
      <w:bookmarkStart w:id="183" w:name="_Toc114003306"/>
      <w:r>
        <w:rPr>
          <w:rFonts w:hint="eastAsia"/>
          <w:color w:val="000000" w:themeColor="text1"/>
          <w14:textFill>
            <w14:solidFill>
              <w14:schemeClr w14:val="tx1"/>
            </w14:solidFill>
          </w14:textFill>
        </w:rPr>
        <w:t>附  录  A</w:t>
      </w:r>
      <w:bookmarkEnd w:id="183"/>
    </w:p>
    <w:p>
      <w:pPr>
        <w:pStyle w:val="84"/>
        <w:numPr>
          <w:ilvl w:val="0"/>
          <w:numId w:val="0"/>
        </w:numPr>
        <w:spacing w:before="120" w:after="120"/>
        <w:jc w:val="center"/>
        <w:rPr>
          <w:color w:val="000000" w:themeColor="text1"/>
          <w14:textFill>
            <w14:solidFill>
              <w14:schemeClr w14:val="tx1"/>
            </w14:solidFill>
          </w14:textFill>
        </w:rPr>
      </w:pPr>
      <w:bookmarkStart w:id="184" w:name="_Toc114003307"/>
      <w:r>
        <w:rPr>
          <w:rFonts w:hint="eastAsia"/>
          <w:color w:val="000000" w:themeColor="text1"/>
          <w14:textFill>
            <w14:solidFill>
              <w14:schemeClr w14:val="tx1"/>
            </w14:solidFill>
          </w14:textFill>
        </w:rPr>
        <w:t>（资料性附录）</w:t>
      </w:r>
      <w:bookmarkEnd w:id="184"/>
    </w:p>
    <w:p>
      <w:pPr>
        <w:pStyle w:val="84"/>
        <w:numPr>
          <w:ilvl w:val="0"/>
          <w:numId w:val="0"/>
        </w:numPr>
        <w:spacing w:before="120" w:after="120"/>
        <w:ind w:firstLine="3360" w:firstLineChars="1600"/>
        <w:jc w:val="left"/>
        <w:rPr>
          <w:color w:val="000000" w:themeColor="text1"/>
          <w14:textFill>
            <w14:solidFill>
              <w14:schemeClr w14:val="tx1"/>
            </w14:solidFill>
          </w14:textFill>
        </w:rPr>
      </w:pPr>
      <w:bookmarkStart w:id="185" w:name="_Toc114003308"/>
      <w:r>
        <w:rPr>
          <w:rFonts w:hint="eastAsia"/>
          <w:color w:val="000000" w:themeColor="text1"/>
          <w14:textFill>
            <w14:solidFill>
              <w14:schemeClr w14:val="tx1"/>
            </w14:solidFill>
          </w14:textFill>
        </w:rPr>
        <w:t>推荐的存贮温度和相对湿度</w:t>
      </w:r>
      <w:bookmarkEnd w:id="185"/>
    </w:p>
    <w:p>
      <w:pPr>
        <w:pStyle w:val="62"/>
        <w:rPr>
          <w:color w:val="000000" w:themeColor="text1"/>
          <w:sz w:val="10"/>
          <w:szCs w:val="10"/>
          <w14:textFill>
            <w14:solidFill>
              <w14:schemeClr w14:val="tx1"/>
            </w14:solidFill>
          </w14:textFill>
        </w:rPr>
      </w:pPr>
    </w:p>
    <w:p>
      <w:pPr>
        <w:widowControl/>
        <w:autoSpaceDE w:val="0"/>
        <w:autoSpaceDN w:val="0"/>
        <w:adjustRightInd/>
        <w:spacing w:before="120" w:beforeLines="50" w:after="120" w:afterLines="50" w:line="360" w:lineRule="auto"/>
        <w:rPr>
          <w:rFonts w:ascii="宋体" w:hAnsi="Times New Roman"/>
          <w:b/>
          <w:color w:val="000000" w:themeColor="text1"/>
          <w:kern w:val="0"/>
          <w:szCs w:val="20"/>
          <w14:textFill>
            <w14:solidFill>
              <w14:schemeClr w14:val="tx1"/>
            </w14:solidFill>
          </w14:textFill>
        </w:rPr>
      </w:pPr>
      <w:r>
        <w:rPr>
          <w:rFonts w:ascii="宋体" w:hAnsi="Times New Roman"/>
          <w:b/>
          <w:color w:val="000000" w:themeColor="text1"/>
          <w:kern w:val="0"/>
          <w:szCs w:val="20"/>
          <w14:textFill>
            <w14:solidFill>
              <w14:schemeClr w14:val="tx1"/>
            </w14:solidFill>
          </w14:textFill>
        </w:rPr>
        <w:t>1.</w:t>
      </w:r>
      <w:r>
        <w:rPr>
          <w:rFonts w:hint="eastAsia" w:ascii="宋体" w:hAnsi="Times New Roman"/>
          <w:b/>
          <w:color w:val="000000" w:themeColor="text1"/>
          <w:kern w:val="0"/>
          <w:szCs w:val="20"/>
          <w14:textFill>
            <w14:solidFill>
              <w14:schemeClr w14:val="tx1"/>
            </w14:solidFill>
          </w14:textFill>
        </w:rPr>
        <w:t>纸质档案</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纸质档案的温、湿度尽量控制在：</w:t>
      </w:r>
    </w:p>
    <w:p>
      <w:pPr>
        <w:widowControl/>
        <w:autoSpaceDE w:val="0"/>
        <w:autoSpaceDN w:val="0"/>
        <w:adjustRightInd/>
        <w:spacing w:line="360" w:lineRule="auto"/>
        <w:ind w:firstLine="42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a) 温度</w:t>
      </w:r>
      <w:r>
        <w:rPr>
          <w:rFonts w:ascii="宋体" w:hAnsi="Times New Roman"/>
          <w:color w:val="000000" w:themeColor="text1"/>
          <w:kern w:val="0"/>
          <w:szCs w:val="20"/>
          <w14:textFill>
            <w14:solidFill>
              <w14:schemeClr w14:val="tx1"/>
            </w14:solidFill>
          </w14:textFill>
        </w:rPr>
        <w:t>14-24</w:t>
      </w:r>
      <w:r>
        <w:rPr>
          <w:rFonts w:hint="eastAsia" w:ascii="宋体" w:hAnsi="Times New Roman"/>
          <w:color w:val="000000" w:themeColor="text1"/>
          <w:kern w:val="0"/>
          <w:szCs w:val="20"/>
          <w14:textFill>
            <w14:solidFill>
              <w14:schemeClr w14:val="tx1"/>
            </w14:solidFill>
          </w14:textFill>
        </w:rPr>
        <w:t>℃；</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b</w:t>
      </w:r>
      <w:r>
        <w:rPr>
          <w:rFonts w:ascii="宋体" w:hAnsi="Times New Roman"/>
          <w:color w:val="000000" w:themeColor="text1"/>
          <w:kern w:val="0"/>
          <w:szCs w:val="20"/>
          <w14:textFill>
            <w14:solidFill>
              <w14:schemeClr w14:val="tx1"/>
            </w14:solidFill>
          </w14:textFill>
        </w:rPr>
        <w:t xml:space="preserve">) </w:t>
      </w:r>
      <w:r>
        <w:rPr>
          <w:rFonts w:hint="eastAsia" w:ascii="宋体" w:hAnsi="Times New Roman"/>
          <w:color w:val="000000" w:themeColor="text1"/>
          <w:kern w:val="0"/>
          <w:szCs w:val="20"/>
          <w14:textFill>
            <w14:solidFill>
              <w14:schemeClr w14:val="tx1"/>
            </w14:solidFill>
          </w14:textFill>
        </w:rPr>
        <w:t>相对湿度4</w:t>
      </w:r>
      <w:r>
        <w:rPr>
          <w:rFonts w:ascii="宋体" w:hAnsi="Times New Roman"/>
          <w:color w:val="000000" w:themeColor="text1"/>
          <w:kern w:val="0"/>
          <w:szCs w:val="20"/>
          <w14:textFill>
            <w14:solidFill>
              <w14:schemeClr w14:val="tx1"/>
            </w14:solidFill>
          </w14:textFill>
        </w:rPr>
        <w:t>5</w:t>
      </w:r>
      <w:r>
        <w:rPr>
          <w:rFonts w:hint="eastAsia" w:ascii="宋体" w:hAnsi="Times New Roman"/>
          <w:color w:val="000000" w:themeColor="text1"/>
          <w:kern w:val="0"/>
          <w:szCs w:val="20"/>
          <w14:textFill>
            <w14:solidFill>
              <w14:schemeClr w14:val="tx1"/>
            </w14:solidFill>
          </w14:textFill>
        </w:rPr>
        <w:t>-60%；</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c</w:t>
      </w:r>
      <w:r>
        <w:rPr>
          <w:rFonts w:ascii="宋体" w:hAnsi="Times New Roman"/>
          <w:color w:val="000000" w:themeColor="text1"/>
          <w:kern w:val="0"/>
          <w:szCs w:val="20"/>
          <w14:textFill>
            <w14:solidFill>
              <w14:schemeClr w14:val="tx1"/>
            </w14:solidFill>
          </w14:textFill>
        </w:rPr>
        <w:t xml:space="preserve">) </w:t>
      </w:r>
      <w:r>
        <w:rPr>
          <w:rFonts w:hint="eastAsia" w:ascii="宋体" w:hAnsi="Times New Roman"/>
          <w:color w:val="000000" w:themeColor="text1"/>
          <w:kern w:val="0"/>
          <w:szCs w:val="20"/>
          <w14:textFill>
            <w14:solidFill>
              <w14:schemeClr w14:val="tx1"/>
            </w14:solidFill>
          </w14:textFill>
        </w:rPr>
        <w:t>在选定温、湿度后，每昼夜温度波动幅度不得大于±2℃、相对湿度波动幅度不得大于±5％。</w:t>
      </w:r>
    </w:p>
    <w:p>
      <w:pPr>
        <w:widowControl/>
        <w:autoSpaceDE w:val="0"/>
        <w:autoSpaceDN w:val="0"/>
        <w:adjustRightInd/>
        <w:spacing w:before="120" w:beforeLines="50" w:after="120" w:afterLines="50" w:line="360" w:lineRule="auto"/>
        <w:rPr>
          <w:rFonts w:ascii="宋体" w:hAnsi="Times New Roman"/>
          <w:b/>
          <w:color w:val="000000" w:themeColor="text1"/>
          <w:kern w:val="0"/>
          <w:szCs w:val="20"/>
          <w14:textFill>
            <w14:solidFill>
              <w14:schemeClr w14:val="tx1"/>
            </w14:solidFill>
          </w14:textFill>
        </w:rPr>
      </w:pPr>
      <w:r>
        <w:rPr>
          <w:rFonts w:ascii="宋体" w:hAnsi="Times New Roman"/>
          <w:b/>
          <w:color w:val="000000" w:themeColor="text1"/>
          <w:kern w:val="0"/>
          <w:szCs w:val="20"/>
          <w14:textFill>
            <w14:solidFill>
              <w14:schemeClr w14:val="tx1"/>
            </w14:solidFill>
          </w14:textFill>
        </w:rPr>
        <w:t>2.</w:t>
      </w:r>
      <w:r>
        <w:rPr>
          <w:rFonts w:hint="eastAsia" w:ascii="宋体" w:hAnsi="Times New Roman"/>
          <w:b/>
          <w:color w:val="000000" w:themeColor="text1"/>
          <w:kern w:val="0"/>
          <w:szCs w:val="20"/>
          <w14:textFill>
            <w14:solidFill>
              <w14:schemeClr w14:val="tx1"/>
            </w14:solidFill>
          </w14:textFill>
        </w:rPr>
        <w:t>电子档案</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电子档案的温、湿度尽量控制在：</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ascii="宋体" w:hAnsi="Times New Roman"/>
          <w:color w:val="000000" w:themeColor="text1"/>
          <w:kern w:val="0"/>
          <w:szCs w:val="20"/>
          <w14:textFill>
            <w14:solidFill>
              <w14:schemeClr w14:val="tx1"/>
            </w14:solidFill>
          </w14:textFill>
        </w:rPr>
        <w:t xml:space="preserve">a) </w:t>
      </w:r>
      <w:r>
        <w:rPr>
          <w:rFonts w:hint="eastAsia" w:ascii="宋体" w:hAnsi="Times New Roman"/>
          <w:color w:val="000000" w:themeColor="text1"/>
          <w:kern w:val="0"/>
          <w:szCs w:val="20"/>
          <w14:textFill>
            <w14:solidFill>
              <w14:schemeClr w14:val="tx1"/>
            </w14:solidFill>
          </w14:textFill>
        </w:rPr>
        <w:t>温度：光盘1</w:t>
      </w:r>
      <w:r>
        <w:rPr>
          <w:rFonts w:ascii="宋体" w:hAnsi="Times New Roman"/>
          <w:color w:val="000000" w:themeColor="text1"/>
          <w:kern w:val="0"/>
          <w:szCs w:val="20"/>
          <w14:textFill>
            <w14:solidFill>
              <w14:schemeClr w14:val="tx1"/>
            </w14:solidFill>
          </w14:textFill>
        </w:rPr>
        <w:t>7</w:t>
      </w:r>
      <w:r>
        <w:rPr>
          <w:rFonts w:hint="eastAsia" w:ascii="宋体" w:hAnsi="Times New Roman"/>
          <w:color w:val="000000" w:themeColor="text1"/>
          <w:kern w:val="0"/>
          <w:szCs w:val="20"/>
          <w14:textFill>
            <w14:solidFill>
              <w14:schemeClr w14:val="tx1"/>
            </w14:solidFill>
          </w14:textFill>
        </w:rPr>
        <w:t>℃-</w:t>
      </w:r>
      <w:r>
        <w:rPr>
          <w:rFonts w:ascii="宋体" w:hAnsi="Times New Roman"/>
          <w:color w:val="000000" w:themeColor="text1"/>
          <w:kern w:val="0"/>
          <w:szCs w:val="20"/>
          <w14:textFill>
            <w14:solidFill>
              <w14:schemeClr w14:val="tx1"/>
            </w14:solidFill>
          </w14:textFill>
        </w:rPr>
        <w:t>20</w:t>
      </w:r>
      <w:r>
        <w:rPr>
          <w:rFonts w:hint="eastAsia" w:ascii="宋体" w:hAnsi="Times New Roman"/>
          <w:color w:val="000000" w:themeColor="text1"/>
          <w:kern w:val="0"/>
          <w:szCs w:val="20"/>
          <w14:textFill>
            <w14:solidFill>
              <w14:schemeClr w14:val="tx1"/>
            </w14:solidFill>
          </w14:textFill>
        </w:rPr>
        <w:t>℃，磁性载体1</w:t>
      </w:r>
      <w:r>
        <w:rPr>
          <w:rFonts w:ascii="宋体" w:hAnsi="Times New Roman"/>
          <w:color w:val="000000" w:themeColor="text1"/>
          <w:kern w:val="0"/>
          <w:szCs w:val="20"/>
          <w14:textFill>
            <w14:solidFill>
              <w14:schemeClr w14:val="tx1"/>
            </w14:solidFill>
          </w14:textFill>
        </w:rPr>
        <w:t>5</w:t>
      </w:r>
      <w:r>
        <w:rPr>
          <w:rFonts w:hint="eastAsia" w:ascii="宋体" w:hAnsi="Times New Roman"/>
          <w:color w:val="000000" w:themeColor="text1"/>
          <w:kern w:val="0"/>
          <w:szCs w:val="20"/>
          <w14:textFill>
            <w14:solidFill>
              <w14:schemeClr w14:val="tx1"/>
            </w14:solidFill>
          </w14:textFill>
        </w:rPr>
        <w:t>℃</w:t>
      </w:r>
      <w:r>
        <w:rPr>
          <w:rFonts w:ascii="宋体" w:hAnsi="Times New Roman"/>
          <w:color w:val="000000" w:themeColor="text1"/>
          <w:kern w:val="0"/>
          <w:szCs w:val="20"/>
          <w14:textFill>
            <w14:solidFill>
              <w14:schemeClr w14:val="tx1"/>
            </w14:solidFill>
          </w14:textFill>
        </w:rPr>
        <w:t>-27</w:t>
      </w:r>
      <w:r>
        <w:rPr>
          <w:rFonts w:hint="eastAsia" w:ascii="宋体" w:hAnsi="Times New Roman"/>
          <w:color w:val="000000" w:themeColor="text1"/>
          <w:kern w:val="0"/>
          <w:szCs w:val="20"/>
          <w14:textFill>
            <w14:solidFill>
              <w14:schemeClr w14:val="tx1"/>
            </w14:solidFill>
          </w14:textFill>
        </w:rPr>
        <w:t>℃，</w:t>
      </w:r>
      <w:r>
        <w:rPr>
          <w:rFonts w:ascii="宋体" w:hAnsi="Times New Roman"/>
          <w:color w:val="000000" w:themeColor="text1"/>
          <w:kern w:val="0"/>
          <w:szCs w:val="20"/>
          <w14:textFill>
            <w14:solidFill>
              <w14:schemeClr w14:val="tx1"/>
            </w14:solidFill>
          </w14:textFill>
        </w:rPr>
        <w:t>24h</w:t>
      </w:r>
      <w:r>
        <w:rPr>
          <w:rFonts w:hint="eastAsia" w:ascii="宋体" w:hAnsi="Times New Roman"/>
          <w:color w:val="000000" w:themeColor="text1"/>
          <w:kern w:val="0"/>
          <w:szCs w:val="20"/>
          <w14:textFill>
            <w14:solidFill>
              <w14:schemeClr w14:val="tx1"/>
            </w14:solidFill>
          </w14:textFill>
        </w:rPr>
        <w:t>内温度变化分别不得超过±</w:t>
      </w:r>
      <w:r>
        <w:rPr>
          <w:rFonts w:ascii="宋体" w:hAnsi="Times New Roman"/>
          <w:color w:val="000000" w:themeColor="text1"/>
          <w:kern w:val="0"/>
          <w:szCs w:val="20"/>
          <w14:textFill>
            <w14:solidFill>
              <w14:schemeClr w14:val="tx1"/>
            </w14:solidFill>
          </w14:textFill>
        </w:rPr>
        <w:t>2</w:t>
      </w:r>
      <w:r>
        <w:rPr>
          <w:rFonts w:hint="eastAsia" w:ascii="宋体" w:hAnsi="Times New Roman"/>
          <w:color w:val="000000" w:themeColor="text1"/>
          <w:kern w:val="0"/>
          <w:szCs w:val="20"/>
          <w14:textFill>
            <w14:solidFill>
              <w14:schemeClr w14:val="tx1"/>
            </w14:solidFill>
          </w14:textFill>
        </w:rPr>
        <w:t>℃、±</w:t>
      </w:r>
      <w:r>
        <w:rPr>
          <w:rFonts w:ascii="宋体" w:hAnsi="Times New Roman"/>
          <w:color w:val="000000" w:themeColor="text1"/>
          <w:kern w:val="0"/>
          <w:szCs w:val="20"/>
          <w14:textFill>
            <w14:solidFill>
              <w14:schemeClr w14:val="tx1"/>
            </w14:solidFill>
          </w14:textFill>
        </w:rPr>
        <w:t>3</w:t>
      </w:r>
      <w:r>
        <w:rPr>
          <w:rFonts w:hint="eastAsia" w:ascii="宋体" w:hAnsi="Times New Roman"/>
          <w:color w:val="000000" w:themeColor="text1"/>
          <w:kern w:val="0"/>
          <w:szCs w:val="20"/>
          <w14:textFill>
            <w14:solidFill>
              <w14:schemeClr w14:val="tx1"/>
            </w14:solidFill>
          </w14:textFill>
        </w:rPr>
        <w:t>℃；</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ascii="宋体" w:hAnsi="Times New Roman"/>
          <w:color w:val="000000" w:themeColor="text1"/>
          <w:kern w:val="0"/>
          <w:szCs w:val="20"/>
          <w14:textFill>
            <w14:solidFill>
              <w14:schemeClr w14:val="tx1"/>
            </w14:solidFill>
          </w14:textFill>
        </w:rPr>
        <w:t xml:space="preserve">b) </w:t>
      </w:r>
      <w:r>
        <w:rPr>
          <w:rFonts w:hint="eastAsia" w:ascii="宋体" w:hAnsi="Times New Roman"/>
          <w:color w:val="000000" w:themeColor="text1"/>
          <w:kern w:val="0"/>
          <w:szCs w:val="20"/>
          <w14:textFill>
            <w14:solidFill>
              <w14:schemeClr w14:val="tx1"/>
            </w14:solidFill>
          </w14:textFill>
        </w:rPr>
        <w:t>相对湿度：光盘20%-50%，磁性载体40%-60%，</w:t>
      </w:r>
      <w:r>
        <w:rPr>
          <w:rFonts w:ascii="宋体" w:hAnsi="Times New Roman"/>
          <w:color w:val="000000" w:themeColor="text1"/>
          <w:kern w:val="0"/>
          <w:szCs w:val="20"/>
          <w14:textFill>
            <w14:solidFill>
              <w14:schemeClr w14:val="tx1"/>
            </w14:solidFill>
          </w14:textFill>
        </w:rPr>
        <w:t>24h</w:t>
      </w:r>
      <w:r>
        <w:rPr>
          <w:rFonts w:hint="eastAsia" w:ascii="宋体" w:hAnsi="Times New Roman"/>
          <w:color w:val="000000" w:themeColor="text1"/>
          <w:kern w:val="0"/>
          <w:szCs w:val="20"/>
          <w14:textFill>
            <w14:solidFill>
              <w14:schemeClr w14:val="tx1"/>
            </w14:solidFill>
          </w14:textFill>
        </w:rPr>
        <w:t>内相对湿度变化不得超过±</w:t>
      </w:r>
      <w:r>
        <w:rPr>
          <w:rFonts w:ascii="宋体" w:hAnsi="Times New Roman"/>
          <w:color w:val="000000" w:themeColor="text1"/>
          <w:kern w:val="0"/>
          <w:szCs w:val="20"/>
          <w14:textFill>
            <w14:solidFill>
              <w14:schemeClr w14:val="tx1"/>
            </w14:solidFill>
          </w14:textFill>
        </w:rPr>
        <w:t>5%</w:t>
      </w:r>
      <w:r>
        <w:rPr>
          <w:rFonts w:hint="eastAsia" w:ascii="宋体" w:hAnsi="Times New Roman"/>
          <w:color w:val="000000" w:themeColor="text1"/>
          <w:kern w:val="0"/>
          <w:szCs w:val="20"/>
          <w14:textFill>
            <w14:solidFill>
              <w14:schemeClr w14:val="tx1"/>
            </w14:solidFill>
          </w14:textFill>
        </w:rPr>
        <w:t>。</w:t>
      </w:r>
    </w:p>
    <w:p>
      <w:pPr>
        <w:widowControl/>
        <w:autoSpaceDE w:val="0"/>
        <w:autoSpaceDN w:val="0"/>
        <w:adjustRightInd/>
        <w:spacing w:before="120" w:beforeLines="50" w:after="120" w:afterLines="50" w:line="360" w:lineRule="auto"/>
        <w:rPr>
          <w:rFonts w:ascii="宋体" w:hAnsi="Times New Roman"/>
          <w:b/>
          <w:color w:val="000000" w:themeColor="text1"/>
          <w:kern w:val="0"/>
          <w:szCs w:val="20"/>
          <w14:textFill>
            <w14:solidFill>
              <w14:schemeClr w14:val="tx1"/>
            </w14:solidFill>
          </w14:textFill>
        </w:rPr>
      </w:pPr>
      <w:r>
        <w:rPr>
          <w:rFonts w:ascii="宋体" w:hAnsi="Times New Roman"/>
          <w:b/>
          <w:color w:val="000000" w:themeColor="text1"/>
          <w:kern w:val="0"/>
          <w:szCs w:val="20"/>
          <w14:textFill>
            <w14:solidFill>
              <w14:schemeClr w14:val="tx1"/>
            </w14:solidFill>
          </w14:textFill>
        </w:rPr>
        <w:t>3.</w:t>
      </w:r>
      <w:r>
        <w:rPr>
          <w:rFonts w:hint="eastAsia" w:ascii="宋体" w:hAnsi="Times New Roman"/>
          <w:b/>
          <w:color w:val="000000" w:themeColor="text1"/>
          <w:kern w:val="0"/>
          <w:szCs w:val="20"/>
          <w14:textFill>
            <w14:solidFill>
              <w14:schemeClr w14:val="tx1"/>
            </w14:solidFill>
          </w14:textFill>
        </w:rPr>
        <w:t>照片档案</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ascii="宋体" w:hAnsi="Times New Roman"/>
          <w:color w:val="000000" w:themeColor="text1"/>
          <w:kern w:val="0"/>
          <w:szCs w:val="20"/>
          <w14:textFill>
            <w14:solidFill>
              <w14:schemeClr w14:val="tx1"/>
            </w14:solidFill>
          </w14:textFill>
        </w:rPr>
        <w:t xml:space="preserve">a) </w:t>
      </w:r>
      <w:r>
        <w:rPr>
          <w:rFonts w:hint="eastAsia" w:ascii="宋体" w:hAnsi="Times New Roman"/>
          <w:color w:val="000000" w:themeColor="text1"/>
          <w:kern w:val="0"/>
          <w:szCs w:val="20"/>
          <w14:textFill>
            <w14:solidFill>
              <w14:schemeClr w14:val="tx1"/>
            </w14:solidFill>
          </w14:textFill>
        </w:rPr>
        <w:t>底片、照片应恒温、恒湿保存；</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ascii="宋体" w:hAnsi="Times New Roman"/>
          <w:color w:val="000000" w:themeColor="text1"/>
          <w:kern w:val="0"/>
          <w:szCs w:val="20"/>
          <w14:textFill>
            <w14:solidFill>
              <w14:schemeClr w14:val="tx1"/>
            </w14:solidFill>
          </w14:textFill>
        </w:rPr>
        <w:t xml:space="preserve">b) </w:t>
      </w:r>
      <w:r>
        <w:rPr>
          <w:rFonts w:hint="eastAsia" w:ascii="宋体" w:hAnsi="Times New Roman"/>
          <w:color w:val="000000" w:themeColor="text1"/>
          <w:kern w:val="0"/>
          <w:szCs w:val="20"/>
          <w14:textFill>
            <w14:solidFill>
              <w14:schemeClr w14:val="tx1"/>
            </w14:solidFill>
          </w14:textFill>
        </w:rPr>
        <w:t>中期贮存环境，24小时内温度的周期变化不应大于±50℃，相对湿度变化不应大于±</w:t>
      </w:r>
      <w:r>
        <w:rPr>
          <w:rFonts w:ascii="宋体" w:hAnsi="Times New Roman"/>
          <w:color w:val="000000" w:themeColor="text1"/>
          <w:kern w:val="0"/>
          <w:szCs w:val="20"/>
          <w14:textFill>
            <w14:solidFill>
              <w14:schemeClr w14:val="tx1"/>
            </w14:solidFill>
          </w14:textFill>
        </w:rPr>
        <w:t>10</w:t>
      </w:r>
      <w:r>
        <w:rPr>
          <w:rFonts w:hint="eastAsia" w:ascii="宋体" w:hAnsi="Times New Roman"/>
          <w:color w:val="000000" w:themeColor="text1"/>
          <w:kern w:val="0"/>
          <w:szCs w:val="20"/>
          <w14:textFill>
            <w14:solidFill>
              <w14:schemeClr w14:val="tx1"/>
            </w14:solidFill>
          </w14:textFill>
        </w:rPr>
        <w:t>%；</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ascii="宋体" w:hAnsi="Times New Roman"/>
          <w:color w:val="000000" w:themeColor="text1"/>
          <w:kern w:val="0"/>
          <w:szCs w:val="20"/>
          <w14:textFill>
            <w14:solidFill>
              <w14:schemeClr w14:val="tx1"/>
            </w14:solidFill>
          </w14:textFill>
        </w:rPr>
        <w:t xml:space="preserve">c) </w:t>
      </w:r>
      <w:r>
        <w:rPr>
          <w:rFonts w:hint="eastAsia" w:ascii="宋体" w:hAnsi="Times New Roman"/>
          <w:color w:val="000000" w:themeColor="text1"/>
          <w:kern w:val="0"/>
          <w:szCs w:val="20"/>
          <w14:textFill>
            <w14:solidFill>
              <w14:schemeClr w14:val="tx1"/>
            </w14:solidFill>
          </w14:textFill>
        </w:rPr>
        <w:t>长期贮存环境，24小时内温度的周期变化不应大于±2℃，相对湿度变化不应大于±5%；</w:t>
      </w:r>
    </w:p>
    <w:p>
      <w:pPr>
        <w:widowControl/>
        <w:autoSpaceDE w:val="0"/>
        <w:autoSpaceDN w:val="0"/>
        <w:adjustRightInd/>
        <w:spacing w:line="360" w:lineRule="auto"/>
        <w:ind w:firstLine="420" w:firstLineChars="200"/>
        <w:rPr>
          <w:rFonts w:ascii="宋体" w:hAnsi="Times New Roman"/>
          <w:color w:val="000000" w:themeColor="text1"/>
          <w:kern w:val="0"/>
          <w:szCs w:val="20"/>
          <w14:textFill>
            <w14:solidFill>
              <w14:schemeClr w14:val="tx1"/>
            </w14:solidFill>
          </w14:textFill>
        </w:rPr>
      </w:pPr>
      <w:r>
        <w:rPr>
          <w:rFonts w:hint="eastAsia" w:ascii="宋体" w:hAnsi="Times New Roman"/>
          <w:color w:val="000000" w:themeColor="text1"/>
          <w:kern w:val="0"/>
          <w:szCs w:val="20"/>
          <w14:textFill>
            <w14:solidFill>
              <w14:schemeClr w14:val="tx1"/>
            </w14:solidFill>
          </w14:textFill>
        </w:rPr>
        <w:t>d</w:t>
      </w:r>
      <w:r>
        <w:rPr>
          <w:rFonts w:ascii="宋体" w:hAnsi="Times New Roman"/>
          <w:color w:val="000000" w:themeColor="text1"/>
          <w:kern w:val="0"/>
          <w:szCs w:val="20"/>
          <w14:textFill>
            <w14:solidFill>
              <w14:schemeClr w14:val="tx1"/>
            </w14:solidFill>
          </w14:textFill>
        </w:rPr>
        <w:t xml:space="preserve">) </w:t>
      </w:r>
      <w:r>
        <w:rPr>
          <w:rFonts w:hint="eastAsia" w:ascii="宋体" w:hAnsi="Times New Roman"/>
          <w:color w:val="000000" w:themeColor="text1"/>
          <w:kern w:val="0"/>
          <w:szCs w:val="20"/>
          <w14:textFill>
            <w14:solidFill>
              <w14:schemeClr w14:val="tx1"/>
            </w14:solidFill>
          </w14:textFill>
        </w:rPr>
        <w:t>推荐的存贮最高温度和相对湿度：</w:t>
      </w:r>
    </w:p>
    <w:p>
      <w:pPr>
        <w:widowControl/>
        <w:autoSpaceDE w:val="0"/>
        <w:autoSpaceDN w:val="0"/>
        <w:adjustRightInd/>
        <w:spacing w:line="240" w:lineRule="auto"/>
        <w:ind w:firstLine="420" w:firstLineChars="200"/>
        <w:rPr>
          <w:rFonts w:ascii="宋体" w:hAnsi="Times New Roman"/>
          <w:color w:val="000000" w:themeColor="text1"/>
          <w:kern w:val="0"/>
          <w:szCs w:val="20"/>
          <w14:textFill>
            <w14:solidFill>
              <w14:schemeClr w14:val="tx1"/>
            </w14:solidFill>
          </w14:textFill>
        </w:rPr>
      </w:pPr>
    </w:p>
    <w:tbl>
      <w:tblPr>
        <w:tblStyle w:val="31"/>
        <w:tblW w:w="0" w:type="auto"/>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15" w:type="dxa"/>
          <w:left w:w="15" w:type="dxa"/>
          <w:bottom w:w="15" w:type="dxa"/>
          <w:right w:w="15" w:type="dxa"/>
        </w:tblCellMar>
      </w:tblPr>
      <w:tblGrid>
        <w:gridCol w:w="1862"/>
        <w:gridCol w:w="1871"/>
        <w:gridCol w:w="1899"/>
        <w:gridCol w:w="1871"/>
        <w:gridCol w:w="1941"/>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980" w:type="dxa"/>
            <w:vMerge w:val="restart"/>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类型</w:t>
            </w:r>
          </w:p>
        </w:tc>
        <w:tc>
          <w:tcPr>
            <w:tcW w:w="3975" w:type="dxa"/>
            <w:gridSpan w:val="2"/>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中</w:t>
            </w:r>
            <w:r>
              <w:rPr>
                <w:rFonts w:ascii="宋体" w:hAnsi="宋体" w:cs="宋体"/>
                <w:b/>
                <w:color w:val="000000" w:themeColor="text1"/>
                <w:kern w:val="0"/>
                <w14:textFill>
                  <w14:solidFill>
                    <w14:schemeClr w14:val="tx1"/>
                  </w14:solidFill>
                </w14:textFill>
              </w:rPr>
              <w:t xml:space="preserve"> </w:t>
            </w:r>
            <w:r>
              <w:rPr>
                <w:rFonts w:hint="eastAsia" w:ascii="宋体" w:hAnsi="宋体" w:cs="宋体"/>
                <w:b/>
                <w:color w:val="000000" w:themeColor="text1"/>
                <w:kern w:val="0"/>
                <w14:textFill>
                  <w14:solidFill>
                    <w14:schemeClr w14:val="tx1"/>
                  </w14:solidFill>
                </w14:textFill>
              </w:rPr>
              <w:t>期</w:t>
            </w:r>
            <w:r>
              <w:rPr>
                <w:rFonts w:ascii="宋体" w:hAnsi="宋体" w:cs="宋体"/>
                <w:b/>
                <w:color w:val="000000" w:themeColor="text1"/>
                <w:kern w:val="0"/>
                <w14:textFill>
                  <w14:solidFill>
                    <w14:schemeClr w14:val="tx1"/>
                  </w14:solidFill>
                </w14:textFill>
              </w:rPr>
              <w:t xml:space="preserve"> </w:t>
            </w:r>
            <w:r>
              <w:rPr>
                <w:rFonts w:hint="eastAsia" w:ascii="宋体" w:hAnsi="宋体" w:cs="宋体"/>
                <w:b/>
                <w:color w:val="000000" w:themeColor="text1"/>
                <w:kern w:val="0"/>
                <w14:textFill>
                  <w14:solidFill>
                    <w14:schemeClr w14:val="tx1"/>
                  </w14:solidFill>
                </w14:textFill>
              </w:rPr>
              <w:t>贮</w:t>
            </w:r>
            <w:r>
              <w:rPr>
                <w:rFonts w:ascii="宋体" w:hAnsi="宋体" w:cs="宋体"/>
                <w:b/>
                <w:color w:val="000000" w:themeColor="text1"/>
                <w:kern w:val="0"/>
                <w14:textFill>
                  <w14:solidFill>
                    <w14:schemeClr w14:val="tx1"/>
                  </w14:solidFill>
                </w14:textFill>
              </w:rPr>
              <w:t xml:space="preserve"> </w:t>
            </w:r>
            <w:r>
              <w:rPr>
                <w:rFonts w:hint="eastAsia" w:ascii="宋体" w:hAnsi="宋体" w:cs="宋体"/>
                <w:b/>
                <w:color w:val="000000" w:themeColor="text1"/>
                <w:kern w:val="0"/>
                <w14:textFill>
                  <w14:solidFill>
                    <w14:schemeClr w14:val="tx1"/>
                  </w14:solidFill>
                </w14:textFill>
              </w:rPr>
              <w:t>存</w:t>
            </w:r>
          </w:p>
        </w:tc>
        <w:tc>
          <w:tcPr>
            <w:tcW w:w="3990" w:type="dxa"/>
            <w:gridSpan w:val="2"/>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长</w:t>
            </w:r>
            <w:r>
              <w:rPr>
                <w:rFonts w:ascii="宋体" w:hAnsi="宋体" w:cs="宋体"/>
                <w:b/>
                <w:color w:val="000000" w:themeColor="text1"/>
                <w:kern w:val="0"/>
                <w14:textFill>
                  <w14:solidFill>
                    <w14:schemeClr w14:val="tx1"/>
                  </w14:solidFill>
                </w14:textFill>
              </w:rPr>
              <w:t xml:space="preserve"> </w:t>
            </w:r>
            <w:r>
              <w:rPr>
                <w:rFonts w:hint="eastAsia" w:ascii="宋体" w:hAnsi="宋体" w:cs="宋体"/>
                <w:b/>
                <w:color w:val="000000" w:themeColor="text1"/>
                <w:kern w:val="0"/>
                <w14:textFill>
                  <w14:solidFill>
                    <w14:schemeClr w14:val="tx1"/>
                  </w14:solidFill>
                </w14:textFill>
              </w:rPr>
              <w:t>期</w:t>
            </w:r>
            <w:r>
              <w:rPr>
                <w:rFonts w:ascii="宋体" w:hAnsi="宋体" w:cs="宋体"/>
                <w:b/>
                <w:color w:val="000000" w:themeColor="text1"/>
                <w:kern w:val="0"/>
                <w14:textFill>
                  <w14:solidFill>
                    <w14:schemeClr w14:val="tx1"/>
                  </w14:solidFill>
                </w14:textFill>
              </w:rPr>
              <w:t xml:space="preserve"> </w:t>
            </w:r>
            <w:r>
              <w:rPr>
                <w:rFonts w:hint="eastAsia" w:ascii="宋体" w:hAnsi="宋体" w:cs="宋体"/>
                <w:b/>
                <w:color w:val="000000" w:themeColor="text1"/>
                <w:kern w:val="0"/>
                <w14:textFill>
                  <w14:solidFill>
                    <w14:schemeClr w14:val="tx1"/>
                  </w14:solidFill>
                </w14:textFill>
              </w:rPr>
              <w:t>贮</w:t>
            </w:r>
            <w:r>
              <w:rPr>
                <w:rFonts w:ascii="宋体" w:hAnsi="宋体" w:cs="宋体"/>
                <w:b/>
                <w:color w:val="000000" w:themeColor="text1"/>
                <w:kern w:val="0"/>
                <w14:textFill>
                  <w14:solidFill>
                    <w14:schemeClr w14:val="tx1"/>
                  </w14:solidFill>
                </w14:textFill>
              </w:rPr>
              <w:t xml:space="preserve"> </w:t>
            </w:r>
            <w:r>
              <w:rPr>
                <w:rFonts w:hint="eastAsia" w:ascii="宋体" w:hAnsi="宋体" w:cs="宋体"/>
                <w:b/>
                <w:color w:val="000000" w:themeColor="text1"/>
                <w:kern w:val="0"/>
                <w14:textFill>
                  <w14:solidFill>
                    <w14:schemeClr w14:val="tx1"/>
                  </w14:solidFill>
                </w14:textFill>
              </w:rPr>
              <w:t>存</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0" w:type="auto"/>
            <w:vMerge w:val="continue"/>
            <w:tcBorders>
              <w:top w:val="single" w:color="000000" w:sz="6" w:space="0"/>
              <w:left w:val="single" w:color="000000" w:sz="6" w:space="0"/>
              <w:bottom w:val="single" w:color="000000" w:sz="6" w:space="0"/>
              <w:right w:val="single" w:color="000000" w:sz="6" w:space="0"/>
            </w:tcBorders>
            <w:vAlign w:val="center"/>
          </w:tcPr>
          <w:p>
            <w:pPr>
              <w:widowControl/>
              <w:adjustRightInd/>
              <w:spacing w:line="240" w:lineRule="auto"/>
              <w:jc w:val="center"/>
              <w:rPr>
                <w:rFonts w:ascii="宋体" w:hAnsi="宋体" w:cs="宋体"/>
                <w:b/>
                <w:color w:val="000000" w:themeColor="text1"/>
                <w:kern w:val="0"/>
                <w14:textFill>
                  <w14:solidFill>
                    <w14:schemeClr w14:val="tx1"/>
                  </w14:solidFill>
                </w14:textFill>
              </w:rPr>
            </w:pP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最高温度</w:t>
            </w:r>
            <w:r>
              <w:rPr>
                <w:rFonts w:ascii="宋体" w:hAnsi="宋体" w:cs="宋体"/>
                <w:b/>
                <w:color w:val="000000" w:themeColor="text1"/>
                <w:kern w:val="0"/>
                <w14:textFill>
                  <w14:solidFill>
                    <w14:schemeClr w14:val="tx1"/>
                  </w14:solidFill>
                </w14:textFill>
              </w:rPr>
              <w:t>/℃</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相对湿度</w:t>
            </w:r>
            <w:r>
              <w:rPr>
                <w:rFonts w:ascii="宋体" w:hAnsi="宋体" w:cs="宋体"/>
                <w:b/>
                <w:color w:val="000000" w:themeColor="text1"/>
                <w:kern w:val="0"/>
                <w14:textFill>
                  <w14:solidFill>
                    <w14:schemeClr w14:val="tx1"/>
                  </w14:solidFill>
                </w14:textFill>
              </w:rPr>
              <w:t>/%</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最高温度</w:t>
            </w:r>
            <w:r>
              <w:rPr>
                <w:rFonts w:ascii="宋体" w:hAnsi="宋体" w:cs="宋体"/>
                <w:b/>
                <w:color w:val="000000" w:themeColor="text1"/>
                <w:kern w:val="0"/>
                <w14:textFill>
                  <w14:solidFill>
                    <w14:schemeClr w14:val="tx1"/>
                  </w14:solidFill>
                </w14:textFill>
              </w:rPr>
              <w:t>/℃</w:t>
            </w:r>
          </w:p>
        </w:tc>
        <w:tc>
          <w:tcPr>
            <w:tcW w:w="199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相对湿度</w:t>
            </w:r>
            <w:r>
              <w:rPr>
                <w:rFonts w:ascii="宋体" w:hAnsi="宋体" w:cs="宋体"/>
                <w:b/>
                <w:color w:val="000000" w:themeColor="text1"/>
                <w:kern w:val="0"/>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黑白底片</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25</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20-50</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21</w:t>
            </w:r>
          </w:p>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15</w:t>
            </w:r>
          </w:p>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10</w:t>
            </w:r>
          </w:p>
        </w:tc>
        <w:tc>
          <w:tcPr>
            <w:tcW w:w="199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20-30</w:t>
            </w:r>
          </w:p>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20-40</w:t>
            </w:r>
          </w:p>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jc w:val="center"/>
        </w:trPr>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彩色底片</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25</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20-50</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w:t>
            </w:r>
          </w:p>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-10</w:t>
            </w:r>
          </w:p>
        </w:tc>
        <w:tc>
          <w:tcPr>
            <w:tcW w:w="199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20-30</w:t>
            </w:r>
          </w:p>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20-40</w:t>
            </w:r>
          </w:p>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452" w:hRule="atLeast"/>
          <w:jc w:val="center"/>
        </w:trPr>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黑白照片</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25</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20-50</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18</w:t>
            </w:r>
          </w:p>
        </w:tc>
        <w:tc>
          <w:tcPr>
            <w:tcW w:w="199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30-50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02" w:hRule="atLeast"/>
          <w:jc w:val="center"/>
        </w:trPr>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b/>
                <w:color w:val="000000" w:themeColor="text1"/>
                <w:kern w:val="0"/>
                <w14:textFill>
                  <w14:solidFill>
                    <w14:schemeClr w14:val="tx1"/>
                  </w14:solidFill>
                </w14:textFill>
              </w:rPr>
            </w:pPr>
            <w:r>
              <w:rPr>
                <w:rFonts w:hint="eastAsia" w:ascii="宋体" w:hAnsi="宋体" w:cs="宋体"/>
                <w:b/>
                <w:color w:val="000000" w:themeColor="text1"/>
                <w:kern w:val="0"/>
                <w14:textFill>
                  <w14:solidFill>
                    <w14:schemeClr w14:val="tx1"/>
                  </w14:solidFill>
                </w14:textFill>
              </w:rPr>
              <w:t>彩色照片</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25</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20-50</w:t>
            </w:r>
          </w:p>
        </w:tc>
        <w:tc>
          <w:tcPr>
            <w:tcW w:w="1980"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2</w:t>
            </w:r>
          </w:p>
        </w:tc>
        <w:tc>
          <w:tcPr>
            <w:tcW w:w="1995" w:type="dxa"/>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15" w:lineRule="atLeast"/>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30-40</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1232" w:hRule="atLeast"/>
          <w:jc w:val="center"/>
        </w:trPr>
        <w:tc>
          <w:tcPr>
            <w:tcW w:w="9960" w:type="dxa"/>
            <w:gridSpan w:val="5"/>
            <w:tcBorders>
              <w:top w:val="single" w:color="000000" w:sz="6" w:space="0"/>
              <w:left w:val="single" w:color="000000" w:sz="6" w:space="0"/>
              <w:bottom w:val="single" w:color="000000" w:sz="6" w:space="0"/>
              <w:right w:val="single" w:color="000000" w:sz="6" w:space="0"/>
            </w:tcBorders>
            <w:tcMar>
              <w:top w:w="30" w:type="dxa"/>
              <w:left w:w="45" w:type="dxa"/>
              <w:bottom w:w="30" w:type="dxa"/>
              <w:right w:w="45" w:type="dxa"/>
            </w:tcMar>
            <w:vAlign w:val="center"/>
          </w:tcPr>
          <w:p>
            <w:pPr>
              <w:widowControl/>
              <w:adjustRightInd/>
              <w:spacing w:line="360" w:lineRule="auto"/>
              <w:jc w:val="left"/>
              <w:rPr>
                <w:rFonts w:ascii="黑体" w:hAnsi="黑体" w:eastAsia="黑体" w:cs="宋体"/>
                <w:color w:val="000000" w:themeColor="text1"/>
                <w:kern w:val="0"/>
                <w:sz w:val="18"/>
                <w:szCs w:val="18"/>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w:t>
            </w:r>
            <w:r>
              <w:rPr>
                <w:rFonts w:ascii="黑体" w:hAnsi="黑体" w:eastAsia="黑体" w:cs="宋体"/>
                <w:color w:val="000000" w:themeColor="text1"/>
                <w:kern w:val="0"/>
                <w:sz w:val="18"/>
                <w:szCs w:val="18"/>
                <w14:textFill>
                  <w14:solidFill>
                    <w14:schemeClr w14:val="tx1"/>
                  </w14:solidFill>
                </w14:textFill>
              </w:rPr>
              <w:t>1：中期贮存是指胶片、照片在表中规定的温、湿度条件下至少能保存10年</w:t>
            </w:r>
            <w:r>
              <w:rPr>
                <w:rFonts w:hint="eastAsia" w:ascii="黑体" w:hAnsi="黑体" w:eastAsia="黑体" w:cs="宋体"/>
                <w:color w:val="000000" w:themeColor="text1"/>
                <w:kern w:val="0"/>
                <w:sz w:val="18"/>
                <w:szCs w:val="18"/>
                <w14:textFill>
                  <w14:solidFill>
                    <w14:schemeClr w14:val="tx1"/>
                  </w14:solidFill>
                </w14:textFill>
              </w:rPr>
              <w:t>；长期贮存是指胶片、照片在表中规定的温、湿度条件下至少能保存</w:t>
            </w:r>
            <w:r>
              <w:rPr>
                <w:rFonts w:ascii="黑体" w:hAnsi="黑体" w:eastAsia="黑体" w:cs="宋体"/>
                <w:color w:val="000000" w:themeColor="text1"/>
                <w:kern w:val="0"/>
                <w:sz w:val="18"/>
                <w:szCs w:val="18"/>
                <w14:textFill>
                  <w14:solidFill>
                    <w14:schemeClr w14:val="tx1"/>
                  </w14:solidFill>
                </w14:textFill>
              </w:rPr>
              <w:t>100年。</w:t>
            </w:r>
          </w:p>
          <w:p>
            <w:pPr>
              <w:widowControl/>
              <w:adjustRightInd/>
              <w:spacing w:line="360" w:lineRule="auto"/>
              <w:jc w:val="left"/>
              <w:rPr>
                <w:rFonts w:ascii="宋体" w:hAnsi="宋体" w:cs="宋体"/>
                <w:color w:val="000000" w:themeColor="text1"/>
                <w:kern w:val="0"/>
                <w14:textFill>
                  <w14:solidFill>
                    <w14:schemeClr w14:val="tx1"/>
                  </w14:solidFill>
                </w14:textFill>
              </w:rPr>
            </w:pPr>
            <w:r>
              <w:rPr>
                <w:rFonts w:hint="eastAsia" w:ascii="黑体" w:hAnsi="黑体" w:eastAsia="黑体" w:cs="宋体"/>
                <w:color w:val="000000" w:themeColor="text1"/>
                <w:kern w:val="0"/>
                <w:sz w:val="18"/>
                <w:szCs w:val="18"/>
                <w14:textFill>
                  <w14:solidFill>
                    <w14:schemeClr w14:val="tx1"/>
                  </w14:solidFill>
                </w14:textFill>
              </w:rPr>
              <w:t>注</w:t>
            </w:r>
            <w:r>
              <w:rPr>
                <w:rFonts w:ascii="黑体" w:hAnsi="黑体" w:eastAsia="黑体" w:cs="宋体"/>
                <w:color w:val="000000" w:themeColor="text1"/>
                <w:kern w:val="0"/>
                <w:sz w:val="18"/>
                <w:szCs w:val="18"/>
                <w14:textFill>
                  <w14:solidFill>
                    <w14:schemeClr w14:val="tx1"/>
                  </w14:solidFill>
                </w14:textFill>
              </w:rPr>
              <w:t>2：推荐值内较低的温度、湿度环境，更能延长胶片、照片的寿命。</w:t>
            </w:r>
          </w:p>
        </w:tc>
      </w:tr>
    </w:tbl>
    <w:p>
      <w:pPr>
        <w:pStyle w:val="204"/>
        <w:numPr>
          <w:ilvl w:val="0"/>
          <w:numId w:val="0"/>
        </w:numPr>
        <w:jc w:val="both"/>
        <w:rPr>
          <w:color w:val="000000" w:themeColor="text1"/>
          <w14:textFill>
            <w14:solidFill>
              <w14:schemeClr w14:val="tx1"/>
            </w14:solidFill>
          </w14:textFill>
        </w:rPr>
      </w:pPr>
    </w:p>
    <w:p>
      <w:pPr>
        <w:pStyle w:val="62"/>
        <w:ind w:firstLine="420"/>
        <w:rPr>
          <w:color w:val="000000" w:themeColor="text1"/>
          <w14:textFill>
            <w14:solidFill>
              <w14:schemeClr w14:val="tx1"/>
            </w14:solidFill>
          </w14:textFill>
        </w:rPr>
      </w:pPr>
    </w:p>
    <w:bookmarkEnd w:id="164"/>
    <w:p>
      <w:pPr>
        <w:pStyle w:val="82"/>
        <w:numPr>
          <w:ilvl w:val="0"/>
          <w:numId w:val="0"/>
        </w:numPr>
        <w:spacing w:after="120"/>
        <w:rPr>
          <w:color w:val="000000" w:themeColor="text1"/>
          <w14:textFill>
            <w14:solidFill>
              <w14:schemeClr w14:val="tx1"/>
            </w14:solidFill>
          </w14:textFill>
        </w:rPr>
      </w:pPr>
      <w:bookmarkStart w:id="186" w:name="BookMark6"/>
      <w:r>
        <w:rPr>
          <w:color w:val="000000" w:themeColor="text1"/>
          <w:spacing w:val="105"/>
          <w14:textFill>
            <w14:solidFill>
              <w14:schemeClr w14:val="tx1"/>
            </w14:solidFill>
          </w14:textFill>
        </w:rPr>
        <w:br w:type="page"/>
      </w:r>
      <w:bookmarkStart w:id="187" w:name="_Toc114003309"/>
      <w:r>
        <w:rPr>
          <w:rFonts w:hint="eastAsia"/>
          <w:color w:val="000000" w:themeColor="text1"/>
          <w14:textFill>
            <w14:solidFill>
              <w14:schemeClr w14:val="tx1"/>
            </w14:solidFill>
          </w14:textFill>
        </w:rPr>
        <w:t xml:space="preserve">附  录 </w:t>
      </w:r>
      <w:r>
        <w:rPr>
          <w:color w:val="000000" w:themeColor="text1"/>
          <w14:textFill>
            <w14:solidFill>
              <w14:schemeClr w14:val="tx1"/>
            </w14:solidFill>
          </w14:textFill>
        </w:rPr>
        <w:t>B</w:t>
      </w:r>
      <w:bookmarkEnd w:id="187"/>
    </w:p>
    <w:p>
      <w:pPr>
        <w:pStyle w:val="84"/>
        <w:numPr>
          <w:ilvl w:val="0"/>
          <w:numId w:val="0"/>
        </w:numPr>
        <w:spacing w:before="120" w:after="120"/>
        <w:jc w:val="center"/>
        <w:rPr>
          <w:color w:val="000000" w:themeColor="text1"/>
          <w14:textFill>
            <w14:solidFill>
              <w14:schemeClr w14:val="tx1"/>
            </w14:solidFill>
          </w14:textFill>
        </w:rPr>
      </w:pPr>
      <w:bookmarkStart w:id="188" w:name="_Toc114003310"/>
      <w:r>
        <w:rPr>
          <w:rFonts w:hint="eastAsia"/>
          <w:color w:val="000000" w:themeColor="text1"/>
          <w14:textFill>
            <w14:solidFill>
              <w14:schemeClr w14:val="tx1"/>
            </w14:solidFill>
          </w14:textFill>
        </w:rPr>
        <w:t>（资料性附录）</w:t>
      </w:r>
      <w:bookmarkEnd w:id="188"/>
    </w:p>
    <w:p>
      <w:pPr>
        <w:pStyle w:val="84"/>
        <w:numPr>
          <w:ilvl w:val="0"/>
          <w:numId w:val="0"/>
        </w:numPr>
        <w:spacing w:before="120" w:after="120"/>
        <w:jc w:val="center"/>
        <w:rPr>
          <w:color w:val="000000" w:themeColor="text1"/>
          <w14:textFill>
            <w14:solidFill>
              <w14:schemeClr w14:val="tx1"/>
            </w14:solidFill>
          </w14:textFill>
        </w:rPr>
      </w:pPr>
      <w:bookmarkStart w:id="189" w:name="_Toc114003311"/>
      <w:r>
        <w:rPr>
          <w:rFonts w:hint="eastAsia"/>
          <w:color w:val="000000" w:themeColor="text1"/>
          <w14:textFill>
            <w14:solidFill>
              <w14:schemeClr w14:val="tx1"/>
            </w14:solidFill>
          </w14:textFill>
        </w:rPr>
        <w:t>临床试验机构档案管理评估细则</w:t>
      </w:r>
      <w:bookmarkEnd w:id="189"/>
    </w:p>
    <w:p>
      <w:pPr>
        <w:pStyle w:val="62"/>
        <w:ind w:firstLine="420"/>
        <w:rPr>
          <w:color w:val="000000" w:themeColor="text1"/>
          <w14:textFill>
            <w14:solidFill>
              <w14:schemeClr w14:val="tx1"/>
            </w14:solidFill>
          </w14:textFill>
        </w:rPr>
      </w:pPr>
    </w:p>
    <w:tbl>
      <w:tblPr>
        <w:tblStyle w:val="31"/>
        <w:tblW w:w="9381" w:type="dxa"/>
        <w:jc w:val="center"/>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Layout w:type="fixed"/>
        <w:tblCellMar>
          <w:top w:w="15" w:type="dxa"/>
          <w:left w:w="15" w:type="dxa"/>
          <w:bottom w:w="15" w:type="dxa"/>
          <w:right w:w="15" w:type="dxa"/>
        </w:tblCellMar>
      </w:tblPr>
      <w:tblGrid>
        <w:gridCol w:w="941"/>
        <w:gridCol w:w="7483"/>
        <w:gridCol w:w="957"/>
      </w:tblGrid>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tblHeader/>
          <w:jc w:val="center"/>
        </w:trPr>
        <w:tc>
          <w:tcPr>
            <w:tcW w:w="941" w:type="dxa"/>
            <w:tcBorders>
              <w:bottom w:val="single" w:color="000000" w:sz="6" w:space="0"/>
            </w:tcBorders>
            <w:vAlign w:val="center"/>
          </w:tcPr>
          <w:p>
            <w:pPr>
              <w:widowControl/>
              <w:jc w:val="center"/>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kern w:val="0"/>
                <w:lang w:bidi="ar"/>
                <w14:textFill>
                  <w14:solidFill>
                    <w14:schemeClr w14:val="tx1"/>
                  </w14:solidFill>
                </w14:textFill>
              </w:rPr>
              <w:t>编号</w:t>
            </w:r>
          </w:p>
        </w:tc>
        <w:tc>
          <w:tcPr>
            <w:tcW w:w="7483" w:type="dxa"/>
            <w:tcBorders>
              <w:bottom w:val="single" w:color="000000" w:sz="6" w:space="0"/>
            </w:tcBorders>
            <w:vAlign w:val="center"/>
          </w:tcPr>
          <w:p>
            <w:pPr>
              <w:widowControl/>
              <w:jc w:val="center"/>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kern w:val="0"/>
                <w:lang w:bidi="ar"/>
                <w14:textFill>
                  <w14:solidFill>
                    <w14:schemeClr w14:val="tx1"/>
                  </w14:solidFill>
                </w14:textFill>
              </w:rPr>
              <w:t>评估内容</w:t>
            </w:r>
          </w:p>
        </w:tc>
        <w:tc>
          <w:tcPr>
            <w:tcW w:w="957" w:type="dxa"/>
            <w:tcBorders>
              <w:bottom w:val="single" w:color="000000" w:sz="6" w:space="0"/>
            </w:tcBorders>
            <w:vAlign w:val="center"/>
          </w:tcPr>
          <w:p>
            <w:pPr>
              <w:widowControl/>
              <w:jc w:val="center"/>
              <w:textAlignment w:val="center"/>
              <w:rPr>
                <w:rFonts w:ascii="宋体" w:hAnsi="宋体" w:cs="宋体"/>
                <w:b/>
                <w:color w:val="000000" w:themeColor="text1"/>
                <w:kern w:val="0"/>
                <w:lang w:bidi="ar"/>
                <w14:textFill>
                  <w14:solidFill>
                    <w14:schemeClr w14:val="tx1"/>
                  </w14:solidFill>
                </w14:textFill>
              </w:rPr>
            </w:pPr>
            <w:r>
              <w:rPr>
                <w:rFonts w:hint="eastAsia" w:ascii="宋体" w:hAnsi="宋体" w:cs="宋体"/>
                <w:b/>
                <w:color w:val="000000" w:themeColor="text1"/>
                <w:kern w:val="0"/>
                <w:lang w:bidi="ar"/>
                <w14:textFill>
                  <w14:solidFill>
                    <w14:schemeClr w14:val="tx1"/>
                  </w14:solidFill>
                </w14:textFill>
              </w:rPr>
              <w:t>标记</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r>
              <w:rPr>
                <w:rFonts w:ascii="宋体" w:hAnsi="宋体" w:cs="宋体"/>
                <w:b/>
                <w:color w:val="000000" w:themeColor="text1"/>
                <w14:textFill>
                  <w14:solidFill>
                    <w14:schemeClr w14:val="tx1"/>
                  </w14:solidFill>
                </w14:textFill>
              </w:rPr>
              <w:t>1</w:t>
            </w:r>
          </w:p>
        </w:tc>
        <w:tc>
          <w:tcPr>
            <w:tcW w:w="7483" w:type="dxa"/>
            <w:shd w:val="clear" w:color="auto" w:fill="D8D8D8" w:themeFill="background1" w:themeFillShade="D9"/>
            <w:vAlign w:val="center"/>
          </w:tcPr>
          <w:p>
            <w:pPr>
              <w:pStyle w:val="15"/>
              <w:rPr>
                <w:rFonts w:ascii="宋体" w:hAnsi="宋体" w:cs="宋体"/>
                <w:b/>
                <w:color w:val="000000" w:themeColor="text1"/>
                <w:szCs w:val="21"/>
                <w14:textFill>
                  <w14:solidFill>
                    <w14:schemeClr w14:val="tx1"/>
                  </w14:solidFill>
                </w14:textFill>
              </w:rPr>
            </w:pPr>
            <w:r>
              <w:rPr>
                <w:rFonts w:hint="eastAsia"/>
                <w:b/>
                <w:color w:val="000000" w:themeColor="text1"/>
                <w14:textFill>
                  <w14:solidFill>
                    <w14:schemeClr w14:val="tx1"/>
                  </w14:solidFill>
                </w14:textFill>
              </w:rPr>
              <w:t>空间条件</w:t>
            </w:r>
          </w:p>
        </w:tc>
        <w:tc>
          <w:tcPr>
            <w:tcW w:w="957" w:type="dxa"/>
            <w:shd w:val="clear" w:color="auto" w:fill="D8D8D8" w:themeFill="background1" w:themeFillShade="D9"/>
            <w:vAlign w:val="center"/>
          </w:tcPr>
          <w:p>
            <w:pPr>
              <w:widowControl/>
              <w:jc w:val="center"/>
              <w:textAlignment w:val="center"/>
              <w:rPr>
                <w:rFonts w:ascii="宋体" w:hAnsi="宋体" w:cs="宋体"/>
                <w:b/>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1.1</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有独立的资料档案室</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592" w:hRule="atLeast"/>
          <w:jc w:val="center"/>
        </w:trPr>
        <w:tc>
          <w:tcPr>
            <w:tcW w:w="941" w:type="dxa"/>
            <w:vAlign w:val="center"/>
          </w:tcPr>
          <w:p>
            <w:pPr>
              <w:widowControl/>
              <w:jc w:val="center"/>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1.2</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资料档案室不得毗邻水房、卫生间、食堂（厨房）、锅炉房、变配电室、车库等可能危及档案安全的用房</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.3</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资料档案室内不得设置其他用房和明火设施，无除消防以外的给水点</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1.4</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资料档案室面积与档案数量相匹配，库容量同时满足未来档案增长的需要</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color w:val="000000" w:themeColor="text1"/>
                <w14:textFill>
                  <w14:solidFill>
                    <w14:schemeClr w14:val="tx1"/>
                  </w14:solidFill>
                </w14:textFill>
              </w:rPr>
            </w:pPr>
            <w:r>
              <w:rPr>
                <w:color w:val="000000" w:themeColor="text1"/>
                <w14:textFill>
                  <w14:solidFill>
                    <w14:schemeClr w14:val="tx1"/>
                  </w14:solidFill>
                </w14:textFill>
              </w:rPr>
              <w:t>1.5</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空间布局合理，具备档案存储、办公、整理、阅览等基本功能分区</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达到环境条件适宜，</w:t>
            </w:r>
            <w:r>
              <w:rPr>
                <w:color w:val="000000" w:themeColor="text1"/>
                <w14:textFill>
                  <w14:solidFill>
                    <w14:schemeClr w14:val="tx1"/>
                  </w14:solidFill>
                </w14:textFill>
              </w:rPr>
              <w:t>满足纸质档案管理</w:t>
            </w:r>
            <w:r>
              <w:rPr>
                <w:rFonts w:hint="eastAsia"/>
                <w:color w:val="000000" w:themeColor="text1"/>
                <w14:textFill>
                  <w14:solidFill>
                    <w14:schemeClr w14:val="tx1"/>
                  </w14:solidFill>
                </w14:textFill>
              </w:rPr>
              <w:t>存贮</w:t>
            </w:r>
            <w:r>
              <w:rPr>
                <w:color w:val="000000" w:themeColor="text1"/>
                <w14:textFill>
                  <w14:solidFill>
                    <w14:schemeClr w14:val="tx1"/>
                  </w14:solidFill>
                </w14:textFill>
              </w:rPr>
              <w:t>温度的要求</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r>
              <w:rPr>
                <w:rFonts w:ascii="宋体" w:hAnsi="宋体" w:cs="宋体"/>
                <w:b/>
                <w:color w:val="000000" w:themeColor="text1"/>
                <w14:textFill>
                  <w14:solidFill>
                    <w14:schemeClr w14:val="tx1"/>
                  </w14:solidFill>
                </w14:textFill>
              </w:rPr>
              <w:t>2</w:t>
            </w:r>
          </w:p>
        </w:tc>
        <w:tc>
          <w:tcPr>
            <w:tcW w:w="7483" w:type="dxa"/>
            <w:shd w:val="clear" w:color="auto" w:fill="D8D8D8" w:themeFill="background1" w:themeFillShade="D9"/>
            <w:vAlign w:val="center"/>
          </w:tcPr>
          <w:p>
            <w:pPr>
              <w:widowControl/>
              <w:jc w:val="left"/>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设备设施</w:t>
            </w:r>
          </w:p>
        </w:tc>
        <w:tc>
          <w:tcPr>
            <w:tcW w:w="957"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962"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2.1</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根据临床试验档案管理需要配备适宜的档案保管设施，如密闭五节柜、密集架、光盘柜、防磁柜等档案装具，不得采用木质柜、玻璃门柜等装具；配备档案整理台、档案梯、移动置物架、档案盒、装订用品等办公物品</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2.2</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重要电子档案保管满足电磁安全屏蔽要求，如防磁柜</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672"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2.3</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采取的安全措施能够维护档案安全，如外门及外窗有可靠的安全防护设施，视频监控，出入口电子门禁控制等</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2.4</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有防火、防紫外线、防有害生物、防水、防潮、防尘、防高温、防污染等防护措施</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616" w:hRule="atLeast"/>
          <w:jc w:val="center"/>
        </w:trPr>
        <w:tc>
          <w:tcPr>
            <w:tcW w:w="941" w:type="dxa"/>
            <w:vAlign w:val="center"/>
          </w:tcPr>
          <w:p>
            <w:pPr>
              <w:widowControl/>
              <w:jc w:val="center"/>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color w:val="000000" w:themeColor="text1"/>
                <w14:textFill>
                  <w14:solidFill>
                    <w14:schemeClr w14:val="tx1"/>
                  </w14:solidFill>
                </w14:textFill>
              </w:rPr>
              <w:t>.5</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有控制温湿度在适宜条件的设备设施，如空调机、除湿机（如需要）、加湿器（如需要）、排风扇（如需要）。空调机、除湿或增湿设备定期检修、保养</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2</w:t>
            </w:r>
            <w:r>
              <w:rPr>
                <w:rFonts w:ascii="宋体" w:hAnsi="宋体" w:cs="宋体"/>
                <w:color w:val="000000" w:themeColor="text1"/>
                <w:kern w:val="0"/>
                <w:lang w:bidi="ar"/>
                <w14:textFill>
                  <w14:solidFill>
                    <w14:schemeClr w14:val="tx1"/>
                  </w14:solidFill>
                </w14:textFill>
              </w:rPr>
              <w:t>.6</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有温湿度监控设施，并有计量部门的校准证书</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2</w:t>
            </w:r>
            <w:r>
              <w:rPr>
                <w:rFonts w:ascii="宋体" w:hAnsi="宋体" w:cs="宋体"/>
                <w:color w:val="000000" w:themeColor="text1"/>
                <w:kern w:val="0"/>
                <w:lang w:bidi="ar"/>
                <w14:textFill>
                  <w14:solidFill>
                    <w14:schemeClr w14:val="tx1"/>
                  </w14:solidFill>
                </w14:textFill>
              </w:rPr>
              <w:t>.7</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有资料档案信息化管理系统</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r>
              <w:rPr>
                <w:rFonts w:ascii="宋体" w:hAnsi="宋体" w:cs="宋体"/>
                <w:b/>
                <w:color w:val="000000" w:themeColor="text1"/>
                <w14:textFill>
                  <w14:solidFill>
                    <w14:schemeClr w14:val="tx1"/>
                  </w14:solidFill>
                </w14:textFill>
              </w:rPr>
              <w:t>3</w:t>
            </w:r>
          </w:p>
        </w:tc>
        <w:tc>
          <w:tcPr>
            <w:tcW w:w="7483" w:type="dxa"/>
            <w:shd w:val="clear" w:color="auto" w:fill="D8D8D8" w:themeFill="background1" w:themeFillShade="D9"/>
            <w:vAlign w:val="center"/>
          </w:tcPr>
          <w:p>
            <w:pPr>
              <w:widowControl/>
              <w:jc w:val="left"/>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 xml:space="preserve">机构档案管理员要求及资质  </w:t>
            </w:r>
          </w:p>
        </w:tc>
        <w:tc>
          <w:tcPr>
            <w:tcW w:w="957"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3.1</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为本机构或医院的在职人员，并有本人签字的人员履历、保密协议、利益冲突声明</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3.2</w:t>
            </w:r>
          </w:p>
        </w:tc>
        <w:tc>
          <w:tcPr>
            <w:tcW w:w="7483" w:type="dxa"/>
            <w:vAlign w:val="center"/>
          </w:tcPr>
          <w:p>
            <w:pPr>
              <w:pStyle w:val="15"/>
              <w:rPr>
                <w:color w:val="000000" w:themeColor="text1"/>
                <w14:textFill>
                  <w14:solidFill>
                    <w14:schemeClr w14:val="tx1"/>
                  </w14:solidFill>
                </w14:textFill>
              </w:rPr>
            </w:pPr>
            <w:r>
              <w:rPr>
                <w:rFonts w:hint="eastAsia"/>
                <w:color w:val="000000" w:themeColor="text1"/>
                <w14:textFill>
                  <w14:solidFill>
                    <w14:schemeClr w14:val="tx1"/>
                  </w14:solidFill>
                </w14:textFill>
              </w:rPr>
              <w:t>为全/专职岗，有明确的岗位职责分工</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3.3</w:t>
            </w:r>
          </w:p>
        </w:tc>
        <w:tc>
          <w:tcPr>
            <w:tcW w:w="7483" w:type="dxa"/>
            <w:vAlign w:val="center"/>
          </w:tcPr>
          <w:p>
            <w:pPr>
              <w:pStyle w:val="15"/>
              <w:widowControl/>
              <w:jc w:val="left"/>
              <w:textAlignment w:val="center"/>
              <w:rPr>
                <w:rFonts w:ascii="宋体" w:hAnsi="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接受过GCP和医疗器械临床试验质量管理规范培训，并有5年内培训证书</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3.4</w:t>
            </w:r>
          </w:p>
        </w:tc>
        <w:tc>
          <w:tcPr>
            <w:tcW w:w="7483" w:type="dxa"/>
            <w:vAlign w:val="center"/>
          </w:tcPr>
          <w:p>
            <w:pPr>
              <w:pStyle w:val="15"/>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熟悉临床试验档案管理流程及相关法规要求</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r>
              <w:rPr>
                <w:rFonts w:ascii="宋体" w:hAnsi="宋体" w:cs="宋体"/>
                <w:b/>
                <w:color w:val="000000" w:themeColor="text1"/>
                <w14:textFill>
                  <w14:solidFill>
                    <w14:schemeClr w14:val="tx1"/>
                  </w14:solidFill>
                </w14:textFill>
              </w:rPr>
              <w:t>4</w:t>
            </w:r>
          </w:p>
        </w:tc>
        <w:tc>
          <w:tcPr>
            <w:tcW w:w="7483" w:type="dxa"/>
            <w:shd w:val="clear" w:color="auto" w:fill="D8D8D8" w:themeFill="background1" w:themeFillShade="D9"/>
            <w:vAlign w:val="center"/>
          </w:tcPr>
          <w:p>
            <w:pPr>
              <w:widowControl/>
              <w:jc w:val="left"/>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机构档案管理体系文件建设要求</w:t>
            </w:r>
            <w:r>
              <w:rPr>
                <w:rFonts w:ascii="宋体" w:hAnsi="宋体" w:cs="宋体"/>
                <w:b/>
                <w:color w:val="000000" w:themeColor="text1"/>
                <w14:textFill>
                  <w14:solidFill>
                    <w14:schemeClr w14:val="tx1"/>
                  </w14:solidFill>
                </w14:textFill>
              </w:rPr>
              <w:t xml:space="preserve"> </w:t>
            </w:r>
          </w:p>
        </w:tc>
        <w:tc>
          <w:tcPr>
            <w:tcW w:w="957"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4.1</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制定有临床试验档案管理制度</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4.2</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临床试验档案管理制度符合法规要求，并具有可操作性</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4.3</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制定有临床试验档案管理SOPs，涵盖临床试验档案管理各个环节，包括但不限于以下方面：档案形成与收集、整理与归档、保管与保护、利用与开发、销毁和移交</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4.4</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临床试验档案管理各个环节的S</w:t>
            </w:r>
            <w:r>
              <w:rPr>
                <w:rFonts w:ascii="宋体" w:hAnsi="宋体" w:cs="宋体"/>
                <w:color w:val="000000" w:themeColor="text1"/>
                <w:kern w:val="0"/>
                <w:lang w:bidi="ar"/>
                <w14:textFill>
                  <w14:solidFill>
                    <w14:schemeClr w14:val="tx1"/>
                  </w14:solidFill>
                </w14:textFill>
              </w:rPr>
              <w:t>OP</w:t>
            </w:r>
            <w:r>
              <w:rPr>
                <w:rFonts w:hint="eastAsia" w:ascii="宋体" w:hAnsi="宋体" w:cs="宋体"/>
                <w:color w:val="000000" w:themeColor="text1"/>
                <w:kern w:val="0"/>
                <w:lang w:bidi="ar"/>
                <w14:textFill>
                  <w14:solidFill>
                    <w14:schemeClr w14:val="tx1"/>
                  </w14:solidFill>
                </w14:textFill>
              </w:rPr>
              <w:t>符合法规要求，并具有可操作性</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4.5</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制定有资料档案的保密S</w:t>
            </w:r>
            <w:r>
              <w:rPr>
                <w:rFonts w:ascii="宋体" w:hAnsi="宋体" w:cs="宋体"/>
                <w:color w:val="000000" w:themeColor="text1"/>
                <w:kern w:val="0"/>
                <w:lang w:bidi="ar"/>
                <w14:textFill>
                  <w14:solidFill>
                    <w14:schemeClr w14:val="tx1"/>
                  </w14:solidFill>
                </w14:textFill>
              </w:rPr>
              <w:t>OP</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14:textFill>
                  <w14:solidFill>
                    <w14:schemeClr w14:val="tx1"/>
                  </w14:solidFill>
                </w14:textFill>
              </w:rPr>
              <w:t>4</w:t>
            </w:r>
            <w:r>
              <w:rPr>
                <w:rFonts w:ascii="宋体" w:hAnsi="宋体" w:cs="宋体"/>
                <w:color w:val="000000" w:themeColor="text1"/>
                <w14:textFill>
                  <w14:solidFill>
                    <w14:schemeClr w14:val="tx1"/>
                  </w14:solidFill>
                </w14:textFill>
              </w:rPr>
              <w:t>.6</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资料档案的保密S</w:t>
            </w:r>
            <w:r>
              <w:rPr>
                <w:rFonts w:ascii="宋体" w:hAnsi="宋体" w:cs="宋体"/>
                <w:color w:val="000000" w:themeColor="text1"/>
                <w:kern w:val="0"/>
                <w:lang w:bidi="ar"/>
                <w14:textFill>
                  <w14:solidFill>
                    <w14:schemeClr w14:val="tx1"/>
                  </w14:solidFill>
                </w14:textFill>
              </w:rPr>
              <w:t>OP</w:t>
            </w:r>
            <w:r>
              <w:rPr>
                <w:rFonts w:hint="eastAsia" w:ascii="宋体" w:hAnsi="宋体" w:cs="宋体"/>
                <w:color w:val="000000" w:themeColor="text1"/>
                <w:kern w:val="0"/>
                <w:lang w:bidi="ar"/>
                <w14:textFill>
                  <w14:solidFill>
                    <w14:schemeClr w14:val="tx1"/>
                  </w14:solidFill>
                </w14:textFill>
              </w:rPr>
              <w:t>符合法规要求，并具有可操作性</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lang w:bidi="ar"/>
                <w14:textFill>
                  <w14:solidFill>
                    <w14:schemeClr w14:val="tx1"/>
                  </w14:solidFill>
                </w14:textFill>
              </w:rPr>
              <w:t>4.7</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制定有资料档案查阅与复印</w:t>
            </w:r>
            <w:r>
              <w:rPr>
                <w:rFonts w:ascii="宋体" w:hAnsi="宋体" w:cs="宋体"/>
                <w:color w:val="000000" w:themeColor="text1"/>
                <w:kern w:val="0"/>
                <w:lang w:bidi="ar"/>
                <w14:textFill>
                  <w14:solidFill>
                    <w14:schemeClr w14:val="tx1"/>
                  </w14:solidFill>
                </w14:textFill>
              </w:rPr>
              <w:t>SOP</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4</w:t>
            </w:r>
            <w:r>
              <w:rPr>
                <w:rFonts w:ascii="宋体" w:hAnsi="宋体" w:cs="宋体"/>
                <w:color w:val="000000" w:themeColor="text1"/>
                <w:kern w:val="0"/>
                <w:lang w:bidi="ar"/>
                <w14:textFill>
                  <w14:solidFill>
                    <w14:schemeClr w14:val="tx1"/>
                  </w14:solidFill>
                </w14:textFill>
              </w:rPr>
              <w:t>.8</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资料档案查阅与复印</w:t>
            </w:r>
            <w:r>
              <w:rPr>
                <w:rFonts w:ascii="宋体" w:hAnsi="宋体" w:cs="宋体"/>
                <w:color w:val="000000" w:themeColor="text1"/>
                <w:kern w:val="0"/>
                <w:lang w:bidi="ar"/>
                <w14:textFill>
                  <w14:solidFill>
                    <w14:schemeClr w14:val="tx1"/>
                  </w14:solidFill>
                </w14:textFill>
              </w:rPr>
              <w:t>SOP</w:t>
            </w:r>
            <w:r>
              <w:rPr>
                <w:rFonts w:hint="eastAsia" w:ascii="宋体" w:hAnsi="宋体" w:cs="宋体"/>
                <w:color w:val="000000" w:themeColor="text1"/>
                <w:kern w:val="0"/>
                <w:lang w:bidi="ar"/>
                <w14:textFill>
                  <w14:solidFill>
                    <w14:schemeClr w14:val="tx1"/>
                  </w14:solidFill>
                </w14:textFill>
              </w:rPr>
              <w:t>符合法规要求，并具有可操作性</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lang w:bidi="ar"/>
                <w14:textFill>
                  <w14:solidFill>
                    <w14:schemeClr w14:val="tx1"/>
                  </w14:solidFill>
                </w14:textFill>
              </w:rPr>
              <w:t>4.9</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制定有档案工作突发自然灾害（水淹、地震等）和突发性事故（档案丢失、档案被盗、档案泄密、计算机信息系统崩溃和火灾等）的应急预案</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4.10</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档案工作的应急预案符合法规要求，并具有可操作性</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r>
              <w:rPr>
                <w:rFonts w:ascii="宋体" w:hAnsi="宋体" w:cs="宋体"/>
                <w:b/>
                <w:color w:val="000000" w:themeColor="text1"/>
                <w14:textFill>
                  <w14:solidFill>
                    <w14:schemeClr w14:val="tx1"/>
                  </w14:solidFill>
                </w14:textFill>
              </w:rPr>
              <w:t>5</w:t>
            </w:r>
          </w:p>
        </w:tc>
        <w:tc>
          <w:tcPr>
            <w:tcW w:w="7483" w:type="dxa"/>
            <w:shd w:val="clear" w:color="auto" w:fill="D8D8D8" w:themeFill="background1" w:themeFillShade="D9"/>
            <w:vAlign w:val="center"/>
          </w:tcPr>
          <w:p>
            <w:pPr>
              <w:widowControl/>
              <w:jc w:val="left"/>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临床试验档案管理主要环节及要求</w:t>
            </w:r>
            <w:r>
              <w:rPr>
                <w:rFonts w:ascii="宋体" w:hAnsi="宋体" w:cs="宋体"/>
                <w:b/>
                <w:color w:val="000000" w:themeColor="text1"/>
                <w14:textFill>
                  <w14:solidFill>
                    <w14:schemeClr w14:val="tx1"/>
                  </w14:solidFill>
                </w14:textFill>
              </w:rPr>
              <w:t xml:space="preserve"> </w:t>
            </w:r>
          </w:p>
        </w:tc>
        <w:tc>
          <w:tcPr>
            <w:tcW w:w="957"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5-</w:t>
            </w:r>
            <w:r>
              <w:rPr>
                <w:rFonts w:ascii="宋体" w:hAnsi="宋体" w:cs="宋体"/>
                <w:b/>
                <w:color w:val="000000" w:themeColor="text1"/>
                <w14:textFill>
                  <w14:solidFill>
                    <w14:schemeClr w14:val="tx1"/>
                  </w14:solidFill>
                </w14:textFill>
              </w:rPr>
              <w:t>1</w:t>
            </w:r>
          </w:p>
        </w:tc>
        <w:tc>
          <w:tcPr>
            <w:tcW w:w="7483" w:type="dxa"/>
            <w:shd w:val="clear" w:color="auto" w:fill="D8D8D8" w:themeFill="background1" w:themeFillShade="D9"/>
            <w:vAlign w:val="center"/>
          </w:tcPr>
          <w:p>
            <w:pPr>
              <w:widowControl/>
              <w:jc w:val="left"/>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形成与收集</w:t>
            </w:r>
          </w:p>
        </w:tc>
        <w:tc>
          <w:tcPr>
            <w:tcW w:w="957"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5.1</w:t>
            </w:r>
          </w:p>
        </w:tc>
        <w:tc>
          <w:tcPr>
            <w:tcW w:w="7483" w:type="dxa"/>
            <w:vAlign w:val="center"/>
          </w:tcPr>
          <w:p>
            <w:pPr>
              <w:widowControl/>
              <w:jc w:val="left"/>
              <w:textAlignment w:val="center"/>
              <w:rPr>
                <w:rFonts w:ascii="宋体" w:hAnsi="宋体" w:cs="宋体"/>
                <w:color w:val="000000" w:themeColor="text1"/>
                <w:kern w:val="0"/>
                <w:highlight w:val="yellow"/>
                <w:lang w:bidi="ar"/>
                <w14:textFill>
                  <w14:solidFill>
                    <w14:schemeClr w14:val="tx1"/>
                  </w14:solidFill>
                </w14:textFill>
              </w:rPr>
            </w:pPr>
            <w:r>
              <w:rPr>
                <w:rFonts w:hint="eastAsia" w:ascii="宋体" w:hAnsi="宋体" w:cs="宋体"/>
                <w:color w:val="000000" w:themeColor="text1"/>
                <w14:textFill>
                  <w14:solidFill>
                    <w14:schemeClr w14:val="tx1"/>
                  </w14:solidFill>
                </w14:textFill>
              </w:rPr>
              <w:t>符合《药物临床试验必备文件保存指导原则》要求，在临床试验准备阶段、进行阶段、完成后不同阶段更新和保存相应的必备文件</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5.2</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14:textFill>
                  <w14:solidFill>
                    <w14:schemeClr w14:val="tx1"/>
                  </w14:solidFill>
                </w14:textFill>
              </w:rPr>
              <w:t>文件材料形成时，应当采用耐久、可靠、满足长期保存需求的记录载体和记录方式</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5.3</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14:textFill>
                  <w14:solidFill>
                    <w14:schemeClr w14:val="tx1"/>
                  </w14:solidFill>
                </w14:textFill>
              </w:rPr>
              <w:t>源数据应当尽量直接记载于规定的记录上（如，电子病历、日记卡、量表等），确保源文件受控，资料完整、清晰和可读</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5.4</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当需要使用副本代替源文件时（如，用热敏纸记录的心电图数据）,副本应该满足“经认可副本”的要求</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5.5</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在试验开始之前、试验进行期间和完成试验后，研究者/机构应当控制由他们产生的所有必需文件和记录</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5.6</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临床试验资料产生的人员（如,研究者）对归档文件材料的完整性、准确性、系统性负责</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5-</w:t>
            </w:r>
            <w:r>
              <w:rPr>
                <w:rFonts w:ascii="宋体" w:hAnsi="宋体" w:cs="宋体"/>
                <w:b/>
                <w:color w:val="000000" w:themeColor="text1"/>
                <w14:textFill>
                  <w14:solidFill>
                    <w14:schemeClr w14:val="tx1"/>
                  </w14:solidFill>
                </w14:textFill>
              </w:rPr>
              <w:t>2</w:t>
            </w:r>
          </w:p>
        </w:tc>
        <w:tc>
          <w:tcPr>
            <w:tcW w:w="7483" w:type="dxa"/>
            <w:shd w:val="clear" w:color="auto" w:fill="D8D8D8" w:themeFill="background1" w:themeFillShade="D9"/>
            <w:vAlign w:val="center"/>
          </w:tcPr>
          <w:p>
            <w:pPr>
              <w:widowControl/>
              <w:jc w:val="left"/>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整理与归档</w:t>
            </w:r>
          </w:p>
        </w:tc>
        <w:tc>
          <w:tcPr>
            <w:tcW w:w="957"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5.7</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专业档案管理员或研究者将收集形成的归档文件材料移交机构资料档案室的归档时间符合机构档案管理制度和SOP的要求</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5.8</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归档</w:t>
            </w:r>
            <w:r>
              <w:rPr>
                <w:rFonts w:hint="eastAsia" w:ascii="宋体" w:hAnsi="宋体" w:cs="宋体"/>
                <w:color w:val="000000" w:themeColor="text1"/>
                <w:kern w:val="0"/>
                <w:lang w:bidi="ar"/>
                <w14:textFill>
                  <w14:solidFill>
                    <w14:schemeClr w14:val="tx1"/>
                  </w14:solidFill>
                </w14:textFill>
              </w:rPr>
              <w:t>文件符</w:t>
            </w:r>
            <w:r>
              <w:rPr>
                <w:rFonts w:ascii="宋体" w:hAnsi="宋体" w:cs="宋体"/>
                <w:color w:val="000000" w:themeColor="text1"/>
                <w:kern w:val="0"/>
                <w:lang w:bidi="ar"/>
                <w14:textFill>
                  <w14:solidFill>
                    <w14:schemeClr w14:val="tx1"/>
                  </w14:solidFill>
                </w14:textFill>
              </w:rPr>
              <w:t>合</w:t>
            </w:r>
            <w:r>
              <w:rPr>
                <w:rFonts w:hint="eastAsia" w:ascii="宋体" w:hAnsi="宋体" w:cs="宋体"/>
                <w:color w:val="000000" w:themeColor="text1"/>
                <w:kern w:val="0"/>
                <w:lang w:bidi="ar"/>
                <w14:textFill>
                  <w14:solidFill>
                    <w14:schemeClr w14:val="tx1"/>
                  </w14:solidFill>
                </w14:textFill>
              </w:rPr>
              <w:t>《药物临床试验必备文件保存指导原则》要</w:t>
            </w:r>
            <w:r>
              <w:rPr>
                <w:rFonts w:ascii="宋体" w:hAnsi="宋体" w:cs="宋体"/>
                <w:color w:val="000000" w:themeColor="text1"/>
                <w:kern w:val="0"/>
                <w:lang w:bidi="ar"/>
                <w14:textFill>
                  <w14:solidFill>
                    <w14:schemeClr w14:val="tx1"/>
                  </w14:solidFill>
                </w14:textFill>
              </w:rPr>
              <w:t>求</w:t>
            </w:r>
            <w:r>
              <w:rPr>
                <w:rFonts w:hint="eastAsia" w:ascii="宋体" w:hAnsi="宋体" w:cs="宋体"/>
                <w:color w:val="000000" w:themeColor="text1"/>
                <w:kern w:val="0"/>
                <w:lang w:bidi="ar"/>
                <w14:textFill>
                  <w14:solidFill>
                    <w14:schemeClr w14:val="tx1"/>
                  </w14:solidFill>
                </w14:textFill>
              </w:rPr>
              <w:t>，</w:t>
            </w:r>
            <w:r>
              <w:rPr>
                <w:rFonts w:hint="eastAsia" w:ascii="宋体" w:hAnsi="宋体" w:cs="宋体"/>
                <w:color w:val="000000" w:themeColor="text1"/>
                <w14:textFill>
                  <w14:solidFill>
                    <w14:schemeClr w14:val="tx1"/>
                  </w14:solidFill>
                </w14:textFill>
              </w:rPr>
              <w:t>具有完整性、准确性、系统性</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w:t>
            </w:r>
            <w:r>
              <w:rPr>
                <w:rFonts w:ascii="宋体" w:hAnsi="宋体" w:cs="宋体"/>
                <w:color w:val="000000" w:themeColor="text1"/>
                <w:kern w:val="0"/>
                <w:lang w:bidi="ar"/>
                <w14:textFill>
                  <w14:solidFill>
                    <w14:schemeClr w14:val="tx1"/>
                  </w14:solidFill>
                </w14:textFill>
              </w:rPr>
              <w:t>.9</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资料交接保存有记录，记录包括交接资料的内容、原件和（或）认可副本、数量、交接地点、交接日期等，交接双方人员签字确认</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w:t>
            </w:r>
            <w:r>
              <w:rPr>
                <w:rFonts w:ascii="宋体" w:hAnsi="宋体" w:cs="宋体"/>
                <w:color w:val="000000" w:themeColor="text1"/>
                <w:kern w:val="0"/>
                <w:lang w:bidi="ar"/>
                <w14:textFill>
                  <w14:solidFill>
                    <w14:schemeClr w14:val="tx1"/>
                  </w14:solidFill>
                </w14:textFill>
              </w:rPr>
              <w:t>.10</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资料归档保存有记录，建有符合</w:t>
            </w:r>
            <w:r>
              <w:rPr>
                <w:rFonts w:ascii="宋体" w:hAnsi="宋体" w:cs="宋体"/>
                <w:color w:val="000000" w:themeColor="text1"/>
                <w:kern w:val="0"/>
                <w:lang w:bidi="ar"/>
                <w14:textFill>
                  <w14:solidFill>
                    <w14:schemeClr w14:val="tx1"/>
                  </w14:solidFill>
                </w14:textFill>
              </w:rPr>
              <w:t>GCP要求的项目资料归档目录</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5.11</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按照临床试验项目分别建档，档案卷宗标识清楚</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kern w:val="0"/>
                <w:lang w:bidi="ar"/>
                <w14:textFill>
                  <w14:solidFill>
                    <w14:schemeClr w14:val="tx1"/>
                  </w14:solidFill>
                </w14:textFill>
              </w:rPr>
            </w:pPr>
            <w:r>
              <w:rPr>
                <w:rFonts w:ascii="宋体" w:hAnsi="宋体" w:cs="宋体"/>
                <w:b/>
                <w:color w:val="000000" w:themeColor="text1"/>
                <w:kern w:val="0"/>
                <w:lang w:bidi="ar"/>
                <w14:textFill>
                  <w14:solidFill>
                    <w14:schemeClr w14:val="tx1"/>
                  </w14:solidFill>
                </w14:textFill>
              </w:rPr>
              <w:t>5-3</w:t>
            </w:r>
          </w:p>
        </w:tc>
        <w:tc>
          <w:tcPr>
            <w:tcW w:w="7483" w:type="dxa"/>
            <w:shd w:val="clear" w:color="auto" w:fill="D8D8D8" w:themeFill="background1" w:themeFillShade="D9"/>
            <w:vAlign w:val="center"/>
          </w:tcPr>
          <w:p>
            <w:pPr>
              <w:widowControl/>
              <w:jc w:val="left"/>
              <w:textAlignment w:val="center"/>
              <w:rPr>
                <w:rFonts w:ascii="宋体" w:hAnsi="宋体" w:cs="宋体"/>
                <w:b/>
                <w:color w:val="000000" w:themeColor="text1"/>
                <w:kern w:val="0"/>
                <w:lang w:bidi="ar"/>
                <w14:textFill>
                  <w14:solidFill>
                    <w14:schemeClr w14:val="tx1"/>
                  </w14:solidFill>
                </w14:textFill>
              </w:rPr>
            </w:pPr>
            <w:r>
              <w:rPr>
                <w:rFonts w:hint="eastAsia" w:ascii="宋体" w:hAnsi="宋体" w:cs="宋体"/>
                <w:b/>
                <w:color w:val="000000" w:themeColor="text1"/>
                <w:kern w:val="0"/>
                <w:lang w:bidi="ar"/>
                <w14:textFill>
                  <w14:solidFill>
                    <w14:schemeClr w14:val="tx1"/>
                  </w14:solidFill>
                </w14:textFill>
              </w:rPr>
              <w:t>保管和保护</w:t>
            </w:r>
          </w:p>
        </w:tc>
        <w:tc>
          <w:tcPr>
            <w:tcW w:w="957" w:type="dxa"/>
            <w:shd w:val="clear" w:color="auto" w:fill="D8D8D8" w:themeFill="background1" w:themeFillShade="D9"/>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r>
              <w:rPr>
                <w:rFonts w:ascii="宋体" w:hAnsi="宋体" w:cs="宋体"/>
                <w:color w:val="000000" w:themeColor="text1"/>
                <w14:textFill>
                  <w14:solidFill>
                    <w14:schemeClr w14:val="tx1"/>
                  </w14:solidFill>
                </w14:textFill>
              </w:rPr>
              <w:t>.12</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能够根据档案载体的不同要求对档案进行存</w:t>
            </w:r>
            <w:bookmarkStart w:id="192" w:name="_GoBack"/>
            <w:bookmarkEnd w:id="192"/>
            <w:r>
              <w:rPr>
                <w:rFonts w:hint="eastAsia" w:ascii="宋体" w:hAnsi="宋体" w:cs="宋体"/>
                <w:color w:val="000000" w:themeColor="text1"/>
                <w:kern w:val="0"/>
                <w:lang w:bidi="ar"/>
                <w14:textFill>
                  <w14:solidFill>
                    <w14:schemeClr w14:val="tx1"/>
                  </w14:solidFill>
                </w14:textFill>
              </w:rPr>
              <w:t>储和保管，</w:t>
            </w:r>
            <w:r>
              <w:rPr>
                <w:rFonts w:ascii="宋体" w:hAnsi="宋体" w:cs="宋体"/>
                <w:color w:val="000000" w:themeColor="text1"/>
                <w:kern w:val="0"/>
                <w:lang w:bidi="ar"/>
                <w14:textFill>
                  <w14:solidFill>
                    <w14:schemeClr w14:val="tx1"/>
                  </w14:solidFill>
                </w14:textFill>
              </w:rPr>
              <w:t>如光盘存放在光盘柜</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5.1</w:t>
            </w:r>
            <w:r>
              <w:rPr>
                <w:rFonts w:ascii="宋体" w:hAnsi="宋体" w:cs="宋体"/>
                <w:color w:val="000000" w:themeColor="text1"/>
                <w14:textFill>
                  <w14:solidFill>
                    <w14:schemeClr w14:val="tx1"/>
                  </w14:solidFill>
                </w14:textFill>
              </w:rPr>
              <w:t>3</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档案存储和保管</w:t>
            </w:r>
            <w:r>
              <w:rPr>
                <w:rStyle w:val="243"/>
                <w:rFonts w:hint="default"/>
                <w:color w:val="000000" w:themeColor="text1"/>
                <w:lang w:bidi="ar"/>
                <w14:textFill>
                  <w14:solidFill>
                    <w14:schemeClr w14:val="tx1"/>
                  </w14:solidFill>
                </w14:textFill>
              </w:rPr>
              <w:t>能够维护试验资料的</w:t>
            </w:r>
            <w:r>
              <w:rPr>
                <w:rFonts w:hint="eastAsia" w:ascii="宋体" w:hAnsi="宋体" w:cs="宋体"/>
                <w:color w:val="000000" w:themeColor="text1"/>
                <w:kern w:val="0"/>
                <w:lang w:bidi="ar"/>
                <w14:textFill>
                  <w14:solidFill>
                    <w14:schemeClr w14:val="tx1"/>
                  </w14:solidFill>
                </w14:textFill>
              </w:rPr>
              <w:t>实体安全和信息安全</w:t>
            </w:r>
          </w:p>
        </w:tc>
        <w:tc>
          <w:tcPr>
            <w:tcW w:w="957" w:type="dxa"/>
            <w:vAlign w:val="center"/>
          </w:tcPr>
          <w:p>
            <w:pPr>
              <w:widowControl/>
              <w:jc w:val="center"/>
              <w:textAlignment w:val="center"/>
              <w:rPr>
                <w:rFonts w:ascii="黑体" w:hAnsi="黑体" w:eastAsia="黑体" w:cs="黑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auto"/>
            <w:vAlign w:val="center"/>
          </w:tcPr>
          <w:p>
            <w:pPr>
              <w:widowControl/>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5.14</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档案保管过程中，定期检查临床试验档案的保管状况，及电子档案的恢复读取情况，发现问题及时处理；并保存有相关检查和处理记录</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auto"/>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r>
              <w:rPr>
                <w:rFonts w:ascii="宋体" w:hAnsi="宋体" w:cs="宋体"/>
                <w:color w:val="000000" w:themeColor="text1"/>
                <w14:textFill>
                  <w14:solidFill>
                    <w14:schemeClr w14:val="tx1"/>
                  </w14:solidFill>
                </w14:textFill>
              </w:rPr>
              <w:t>.15</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资料档案室</w:t>
            </w:r>
            <w:r>
              <w:rPr>
                <w:rFonts w:hint="eastAsia" w:ascii="宋体" w:hAnsi="宋体" w:cs="宋体"/>
                <w:color w:val="000000" w:themeColor="text1"/>
                <w14:textFill>
                  <w14:solidFill>
                    <w14:schemeClr w14:val="tx1"/>
                  </w14:solidFill>
                </w14:textFill>
              </w:rPr>
              <w:t>环境</w:t>
            </w:r>
            <w:r>
              <w:rPr>
                <w:rFonts w:hint="eastAsia" w:ascii="宋体" w:hAnsi="宋体" w:cs="宋体"/>
                <w:color w:val="000000" w:themeColor="text1"/>
                <w:kern w:val="0"/>
                <w:lang w:bidi="ar"/>
                <w14:textFill>
                  <w14:solidFill>
                    <w14:schemeClr w14:val="tx1"/>
                  </w14:solidFill>
                </w14:textFill>
              </w:rPr>
              <w:t xml:space="preserve">清洁，设施设备正常运转 </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lang w:bidi="ar"/>
                <w14:textFill>
                  <w14:solidFill>
                    <w14:schemeClr w14:val="tx1"/>
                  </w14:solidFill>
                </w14:textFill>
              </w:rPr>
              <w:t>5.16</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定期采取措施防治鼠虫霉等，保存有记录</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r>
              <w:rPr>
                <w:rFonts w:ascii="宋体" w:hAnsi="宋体" w:cs="宋体"/>
                <w:color w:val="000000" w:themeColor="text1"/>
                <w14:textFill>
                  <w14:solidFill>
                    <w14:schemeClr w14:val="tx1"/>
                  </w14:solidFill>
                </w14:textFill>
              </w:rPr>
              <w:t>.17</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分类、有序存放各个档案，易于识别、查找、调阅和归位</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r>
              <w:rPr>
                <w:rFonts w:ascii="宋体" w:hAnsi="宋体" w:cs="宋体"/>
                <w:color w:val="000000" w:themeColor="text1"/>
                <w14:textFill>
                  <w14:solidFill>
                    <w14:schemeClr w14:val="tx1"/>
                  </w14:solidFill>
                </w14:textFill>
              </w:rPr>
              <w:t>.18</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保留有关于必需文件包括源文件存档地点的记录</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14:textFill>
                  <w14:solidFill>
                    <w14:schemeClr w14:val="tx1"/>
                  </w14:solidFill>
                </w14:textFill>
              </w:rPr>
              <w:t>5.19</w:t>
            </w:r>
          </w:p>
        </w:tc>
        <w:tc>
          <w:tcPr>
            <w:tcW w:w="7483" w:type="dxa"/>
            <w:vAlign w:val="center"/>
          </w:tcPr>
          <w:p>
            <w:pPr>
              <w:widowControl/>
              <w:jc w:val="left"/>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临床试验档案保存时间符合《药物临床试验质量管理规范》、《医疗器械临床试验质量管理规范》等法规规定，并满足与申办者签署的协议的要求</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Style w:val="243"/>
                <w:rFonts w:hint="default"/>
                <w:color w:val="000000" w:themeColor="text1"/>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r>
              <w:rPr>
                <w:rFonts w:ascii="宋体" w:hAnsi="宋体" w:cs="宋体"/>
                <w:color w:val="000000" w:themeColor="text1"/>
                <w14:textFill>
                  <w14:solidFill>
                    <w14:schemeClr w14:val="tx1"/>
                  </w14:solidFill>
                </w14:textFill>
              </w:rPr>
              <w:t>.20</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涉密临床试验档案按照国家有关规定保管（如涉及）</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r>
              <w:rPr>
                <w:rFonts w:ascii="宋体" w:hAnsi="宋体" w:cs="宋体"/>
                <w:b/>
                <w:color w:val="000000" w:themeColor="text1"/>
                <w14:textFill>
                  <w14:solidFill>
                    <w14:schemeClr w14:val="tx1"/>
                  </w14:solidFill>
                </w14:textFill>
              </w:rPr>
              <w:t>5-4</w:t>
            </w:r>
          </w:p>
        </w:tc>
        <w:tc>
          <w:tcPr>
            <w:tcW w:w="7483" w:type="dxa"/>
            <w:shd w:val="clear" w:color="auto" w:fill="D8D8D8" w:themeFill="background1" w:themeFillShade="D9"/>
            <w:vAlign w:val="center"/>
          </w:tcPr>
          <w:p>
            <w:pPr>
              <w:widowControl/>
              <w:jc w:val="left"/>
              <w:textAlignment w:val="center"/>
              <w:rPr>
                <w:rFonts w:ascii="宋体" w:hAnsi="宋体" w:cs="宋体"/>
                <w:b/>
                <w:color w:val="000000" w:themeColor="text1"/>
                <w:kern w:val="0"/>
                <w:lang w:bidi="ar"/>
                <w14:textFill>
                  <w14:solidFill>
                    <w14:schemeClr w14:val="tx1"/>
                  </w14:solidFill>
                </w14:textFill>
              </w:rPr>
            </w:pPr>
            <w:r>
              <w:rPr>
                <w:rFonts w:hint="eastAsia" w:ascii="宋体" w:hAnsi="宋体" w:cs="宋体"/>
                <w:b/>
                <w:color w:val="000000" w:themeColor="text1"/>
                <w:kern w:val="0"/>
                <w:lang w:bidi="ar"/>
                <w14:textFill>
                  <w14:solidFill>
                    <w14:schemeClr w14:val="tx1"/>
                  </w14:solidFill>
                </w14:textFill>
              </w:rPr>
              <w:t>利用和开发</w:t>
            </w:r>
          </w:p>
        </w:tc>
        <w:tc>
          <w:tcPr>
            <w:tcW w:w="957" w:type="dxa"/>
            <w:shd w:val="clear" w:color="auto" w:fill="D8D8D8" w:themeFill="background1" w:themeFillShade="D9"/>
            <w:vAlign w:val="center"/>
          </w:tcPr>
          <w:p>
            <w:pPr>
              <w:widowControl/>
              <w:jc w:val="center"/>
              <w:textAlignment w:val="center"/>
              <w:rPr>
                <w:rFonts w:ascii="宋体" w:hAnsi="宋体" w:cs="宋体"/>
                <w:b/>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r>
              <w:rPr>
                <w:rFonts w:ascii="宋体" w:hAnsi="宋体" w:cs="宋体"/>
                <w:color w:val="000000" w:themeColor="text1"/>
                <w14:textFill>
                  <w14:solidFill>
                    <w14:schemeClr w14:val="tx1"/>
                  </w14:solidFill>
                </w14:textFill>
              </w:rPr>
              <w:t>.21</w:t>
            </w:r>
          </w:p>
        </w:tc>
        <w:tc>
          <w:tcPr>
            <w:tcW w:w="7483" w:type="dxa"/>
            <w:vAlign w:val="center"/>
          </w:tcPr>
          <w:p>
            <w:pPr>
              <w:pStyle w:val="62"/>
              <w:ind w:firstLine="0" w:firstLineChars="0"/>
              <w:jc w:val="left"/>
              <w:textAlignment w:val="center"/>
              <w:rPr>
                <w:rFonts w:hAnsi="宋体" w:cs="宋体"/>
                <w:color w:val="000000" w:themeColor="text1"/>
                <w14:textFill>
                  <w14:solidFill>
                    <w14:schemeClr w14:val="tx1"/>
                  </w14:solidFill>
                </w14:textFill>
              </w:rPr>
            </w:pPr>
            <w:r>
              <w:rPr>
                <w:rFonts w:hint="eastAsia"/>
                <w:color w:val="000000" w:themeColor="text1"/>
                <w14:textFill>
                  <w14:solidFill>
                    <w14:schemeClr w14:val="tx1"/>
                  </w14:solidFill>
                </w14:textFill>
              </w:rPr>
              <w:t>查阅和复印的审</w:t>
            </w:r>
            <w:r>
              <w:rPr>
                <w:color w:val="000000" w:themeColor="text1"/>
                <w14:textFill>
                  <w14:solidFill>
                    <w14:schemeClr w14:val="tx1"/>
                  </w14:solidFill>
                </w14:textFill>
              </w:rPr>
              <w:t>批</w:t>
            </w:r>
            <w:r>
              <w:rPr>
                <w:rFonts w:hint="eastAsia"/>
                <w:color w:val="000000" w:themeColor="text1"/>
                <w14:textFill>
                  <w14:solidFill>
                    <w14:schemeClr w14:val="tx1"/>
                  </w14:solidFill>
                </w14:textFill>
              </w:rPr>
              <w:t>及过程管理符合</w:t>
            </w:r>
            <w:r>
              <w:rPr>
                <w:color w:val="000000" w:themeColor="text1"/>
                <w14:textFill>
                  <w14:solidFill>
                    <w14:schemeClr w14:val="tx1"/>
                  </w14:solidFill>
                </w14:textFill>
              </w:rPr>
              <w:t>机构档案</w:t>
            </w:r>
            <w:r>
              <w:rPr>
                <w:rFonts w:hint="eastAsia"/>
                <w:color w:val="000000" w:themeColor="text1"/>
                <w14:textFill>
                  <w14:solidFill>
                    <w14:schemeClr w14:val="tx1"/>
                  </w14:solidFill>
                </w14:textFill>
              </w:rPr>
              <w:t>管理</w:t>
            </w:r>
            <w:r>
              <w:rPr>
                <w:color w:val="000000" w:themeColor="text1"/>
                <w14:textFill>
                  <w14:solidFill>
                    <w14:schemeClr w14:val="tx1"/>
                  </w14:solidFill>
                </w14:textFill>
              </w:rPr>
              <w:t>制度和</w:t>
            </w:r>
            <w:r>
              <w:rPr>
                <w:rFonts w:hint="eastAsia"/>
                <w:color w:val="000000" w:themeColor="text1"/>
                <w14:textFill>
                  <w14:solidFill>
                    <w14:schemeClr w14:val="tx1"/>
                  </w14:solidFill>
                </w14:textFill>
              </w:rPr>
              <w:t>SOP要</w:t>
            </w:r>
            <w:r>
              <w:rPr>
                <w:color w:val="000000" w:themeColor="text1"/>
                <w14:textFill>
                  <w14:solidFill>
                    <w14:schemeClr w14:val="tx1"/>
                  </w14:solidFill>
                </w14:textFill>
              </w:rPr>
              <w:t>求</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14:textFill>
                  <w14:solidFill>
                    <w14:schemeClr w14:val="tx1"/>
                  </w14:solidFill>
                </w14:textFill>
              </w:rPr>
              <w:t>5</w:t>
            </w:r>
            <w:r>
              <w:rPr>
                <w:rFonts w:ascii="宋体" w:hAnsi="宋体" w:cs="宋体"/>
                <w:color w:val="000000" w:themeColor="text1"/>
                <w14:textFill>
                  <w14:solidFill>
                    <w14:schemeClr w14:val="tx1"/>
                  </w14:solidFill>
                </w14:textFill>
              </w:rPr>
              <w:t>.22</w:t>
            </w:r>
          </w:p>
        </w:tc>
        <w:tc>
          <w:tcPr>
            <w:tcW w:w="7483" w:type="dxa"/>
            <w:vAlign w:val="center"/>
          </w:tcPr>
          <w:p>
            <w:pPr>
              <w:widowControl/>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查阅和复印档案时，履行查阅和复印审批手续，记录批准、分发和控制方法；并保存审批记录。</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w:t>
            </w:r>
            <w:r>
              <w:rPr>
                <w:rFonts w:ascii="宋体" w:hAnsi="宋体" w:cs="宋体"/>
                <w:color w:val="000000" w:themeColor="text1"/>
                <w:kern w:val="0"/>
                <w:lang w:bidi="ar"/>
                <w14:textFill>
                  <w14:solidFill>
                    <w14:schemeClr w14:val="tx1"/>
                  </w14:solidFill>
                </w14:textFill>
              </w:rPr>
              <w:t>.23</w:t>
            </w:r>
          </w:p>
        </w:tc>
        <w:tc>
          <w:tcPr>
            <w:tcW w:w="7483" w:type="dxa"/>
            <w:vAlign w:val="center"/>
          </w:tcPr>
          <w:p>
            <w:pPr>
              <w:widowControl/>
              <w:jc w:val="left"/>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保存有档案查阅和复印的详细记录</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kern w:val="0"/>
                <w:lang w:bidi="ar"/>
                <w14:textFill>
                  <w14:solidFill>
                    <w14:schemeClr w14:val="tx1"/>
                  </w14:solidFill>
                </w14:textFill>
              </w:rPr>
            </w:pPr>
            <w:r>
              <w:rPr>
                <w:rFonts w:ascii="宋体" w:hAnsi="宋体" w:cs="宋体"/>
                <w:b/>
                <w:color w:val="000000" w:themeColor="text1"/>
                <w:kern w:val="0"/>
                <w:lang w:bidi="ar"/>
                <w14:textFill>
                  <w14:solidFill>
                    <w14:schemeClr w14:val="tx1"/>
                  </w14:solidFill>
                </w14:textFill>
              </w:rPr>
              <w:t>5-5</w:t>
            </w:r>
          </w:p>
        </w:tc>
        <w:tc>
          <w:tcPr>
            <w:tcW w:w="7483" w:type="dxa"/>
            <w:shd w:val="clear" w:color="auto" w:fill="D8D8D8" w:themeFill="background1" w:themeFillShade="D9"/>
            <w:vAlign w:val="center"/>
          </w:tcPr>
          <w:p>
            <w:pPr>
              <w:widowControl/>
              <w:jc w:val="left"/>
              <w:textAlignment w:val="center"/>
              <w:rPr>
                <w:b/>
                <w:color w:val="000000" w:themeColor="text1"/>
                <w14:textFill>
                  <w14:solidFill>
                    <w14:schemeClr w14:val="tx1"/>
                  </w14:solidFill>
                </w14:textFill>
              </w:rPr>
            </w:pPr>
            <w:r>
              <w:rPr>
                <w:rFonts w:hint="eastAsia"/>
                <w:b/>
                <w:color w:val="000000" w:themeColor="text1"/>
                <w14:textFill>
                  <w14:solidFill>
                    <w14:schemeClr w14:val="tx1"/>
                  </w14:solidFill>
                </w14:textFill>
              </w:rPr>
              <w:t>销毁或移交第三方保管</w:t>
            </w:r>
          </w:p>
        </w:tc>
        <w:tc>
          <w:tcPr>
            <w:tcW w:w="957" w:type="dxa"/>
            <w:shd w:val="clear" w:color="auto" w:fill="D8D8D8" w:themeFill="background1" w:themeFillShade="D9"/>
            <w:vAlign w:val="center"/>
          </w:tcPr>
          <w:p>
            <w:pPr>
              <w:widowControl/>
              <w:jc w:val="center"/>
              <w:textAlignment w:val="center"/>
              <w:rPr>
                <w:rStyle w:val="243"/>
                <w:rFonts w:hint="default"/>
                <w:b/>
                <w:color w:val="000000" w:themeColor="text1"/>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w:t>
            </w:r>
            <w:r>
              <w:rPr>
                <w:rFonts w:ascii="宋体" w:hAnsi="宋体" w:cs="宋体"/>
                <w:color w:val="000000" w:themeColor="text1"/>
                <w:kern w:val="0"/>
                <w:lang w:bidi="ar"/>
                <w14:textFill>
                  <w14:solidFill>
                    <w14:schemeClr w14:val="tx1"/>
                  </w14:solidFill>
                </w14:textFill>
              </w:rPr>
              <w:t>.24</w:t>
            </w:r>
          </w:p>
        </w:tc>
        <w:tc>
          <w:tcPr>
            <w:tcW w:w="7483" w:type="dxa"/>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档案销毁满足临床试验档案保存时间的法规规定，同时原则上应取得申办者同意销毁的书面同意（如涉及）</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Style w:val="243"/>
                <w:rFonts w:hint="default"/>
                <w:color w:val="000000" w:themeColor="text1"/>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w:t>
            </w:r>
            <w:r>
              <w:rPr>
                <w:rFonts w:ascii="宋体" w:hAnsi="宋体" w:cs="宋体"/>
                <w:color w:val="000000" w:themeColor="text1"/>
                <w:kern w:val="0"/>
                <w:lang w:bidi="ar"/>
                <w14:textFill>
                  <w14:solidFill>
                    <w14:schemeClr w14:val="tx1"/>
                  </w14:solidFill>
                </w14:textFill>
              </w:rPr>
              <w:t>.25</w:t>
            </w:r>
          </w:p>
        </w:tc>
        <w:tc>
          <w:tcPr>
            <w:tcW w:w="7483" w:type="dxa"/>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档案销毁按照机构的临床试验档案销毁SOP执行，记录销毁的审批过程、销毁的时间、地点、销毁的档案内容、销毁的方式、销毁人、见证人等信息。销毁记录永久保存（如涉及）</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w:t>
            </w:r>
            <w:r>
              <w:rPr>
                <w:rFonts w:ascii="宋体" w:hAnsi="宋体" w:cs="宋体"/>
                <w:color w:val="000000" w:themeColor="text1"/>
                <w:kern w:val="0"/>
                <w:lang w:bidi="ar"/>
                <w14:textFill>
                  <w14:solidFill>
                    <w14:schemeClr w14:val="tx1"/>
                  </w14:solidFill>
                </w14:textFill>
              </w:rPr>
              <w:t>.26</w:t>
            </w:r>
          </w:p>
        </w:tc>
        <w:tc>
          <w:tcPr>
            <w:tcW w:w="7483" w:type="dxa"/>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临床试验档案移交第三方保管，保存有机构与第三方保管机构的双方协议，对移交内容、保管期限、费用、双方职责、档案查阅利用规定、档案的实体安全和信息安全、保密、成果归属等有明确规定（如涉及）</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5</w:t>
            </w:r>
            <w:r>
              <w:rPr>
                <w:rFonts w:ascii="宋体" w:hAnsi="宋体" w:cs="宋体"/>
                <w:color w:val="000000" w:themeColor="text1"/>
                <w:kern w:val="0"/>
                <w:lang w:bidi="ar"/>
                <w14:textFill>
                  <w14:solidFill>
                    <w14:schemeClr w14:val="tx1"/>
                  </w14:solidFill>
                </w14:textFill>
              </w:rPr>
              <w:t>.27</w:t>
            </w:r>
          </w:p>
        </w:tc>
        <w:tc>
          <w:tcPr>
            <w:tcW w:w="7483" w:type="dxa"/>
          </w:tcPr>
          <w:p>
            <w:pPr>
              <w:rPr>
                <w:color w:val="000000" w:themeColor="text1"/>
                <w14:textFill>
                  <w14:solidFill>
                    <w14:schemeClr w14:val="tx1"/>
                  </w14:solidFill>
                </w14:textFill>
              </w:rPr>
            </w:pPr>
            <w:r>
              <w:rPr>
                <w:rFonts w:hint="eastAsia"/>
                <w:color w:val="000000" w:themeColor="text1"/>
                <w14:textFill>
                  <w14:solidFill>
                    <w14:schemeClr w14:val="tx1"/>
                  </w14:solidFill>
                </w14:textFill>
              </w:rPr>
              <w:t>临床试验档案移交第三方保管，有详细的移交清单和移交记录（如涉及）</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kern w:val="0"/>
                <w:lang w:bidi="ar"/>
                <w14:textFill>
                  <w14:solidFill>
                    <w14:schemeClr w14:val="tx1"/>
                  </w14:solidFill>
                </w14:textFill>
              </w:rPr>
            </w:pPr>
            <w:r>
              <w:rPr>
                <w:rFonts w:ascii="宋体" w:hAnsi="宋体" w:cs="宋体"/>
                <w:b/>
                <w:color w:val="000000" w:themeColor="text1"/>
                <w:kern w:val="0"/>
                <w:lang w:bidi="ar"/>
                <w14:textFill>
                  <w14:solidFill>
                    <w14:schemeClr w14:val="tx1"/>
                  </w14:solidFill>
                </w14:textFill>
              </w:rPr>
              <w:t>6</w:t>
            </w:r>
          </w:p>
        </w:tc>
        <w:tc>
          <w:tcPr>
            <w:tcW w:w="7483" w:type="dxa"/>
            <w:shd w:val="clear" w:color="auto" w:fill="D8D8D8" w:themeFill="background1" w:themeFillShade="D9"/>
            <w:vAlign w:val="center"/>
          </w:tcPr>
          <w:p>
            <w:pPr>
              <w:widowControl/>
              <w:jc w:val="left"/>
              <w:textAlignment w:val="center"/>
              <w:rPr>
                <w:rStyle w:val="243"/>
                <w:rFonts w:hint="default"/>
                <w:b/>
                <w:color w:val="000000" w:themeColor="text1"/>
                <w:lang w:bidi="ar"/>
                <w14:textFill>
                  <w14:solidFill>
                    <w14:schemeClr w14:val="tx1"/>
                  </w14:solidFill>
                </w14:textFill>
              </w:rPr>
            </w:pPr>
            <w:r>
              <w:rPr>
                <w:rStyle w:val="243"/>
                <w:rFonts w:hint="default"/>
                <w:b/>
                <w:color w:val="000000" w:themeColor="text1"/>
                <w:lang w:bidi="ar"/>
                <w14:textFill>
                  <w14:solidFill>
                    <w14:schemeClr w14:val="tx1"/>
                  </w14:solidFill>
                </w14:textFill>
              </w:rPr>
              <w:t>非纸质介质档案管理</w:t>
            </w:r>
          </w:p>
        </w:tc>
        <w:tc>
          <w:tcPr>
            <w:tcW w:w="957" w:type="dxa"/>
            <w:shd w:val="clear" w:color="auto" w:fill="D8D8D8" w:themeFill="background1" w:themeFillShade="D9"/>
            <w:vAlign w:val="center"/>
          </w:tcPr>
          <w:p>
            <w:pPr>
              <w:widowControl/>
              <w:jc w:val="center"/>
              <w:textAlignment w:val="center"/>
              <w:rPr>
                <w:rStyle w:val="243"/>
                <w:rFonts w:hint="default"/>
                <w:b/>
                <w:color w:val="000000" w:themeColor="text1"/>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kern w:val="0"/>
                <w:lang w:bidi="ar"/>
                <w14:textFill>
                  <w14:solidFill>
                    <w14:schemeClr w14:val="tx1"/>
                  </w14:solidFill>
                </w14:textFill>
              </w:rPr>
            </w:pPr>
            <w:r>
              <w:rPr>
                <w:rFonts w:ascii="宋体" w:hAnsi="宋体" w:cs="宋体"/>
                <w:b/>
                <w:color w:val="000000" w:themeColor="text1"/>
                <w:kern w:val="0"/>
                <w:lang w:bidi="ar"/>
                <w14:textFill>
                  <w14:solidFill>
                    <w14:schemeClr w14:val="tx1"/>
                  </w14:solidFill>
                </w14:textFill>
              </w:rPr>
              <w:t>6-1</w:t>
            </w:r>
          </w:p>
        </w:tc>
        <w:tc>
          <w:tcPr>
            <w:tcW w:w="7483" w:type="dxa"/>
            <w:shd w:val="clear" w:color="auto" w:fill="D8D8D8" w:themeFill="background1" w:themeFillShade="D9"/>
            <w:vAlign w:val="center"/>
          </w:tcPr>
          <w:p>
            <w:pPr>
              <w:widowControl/>
              <w:jc w:val="left"/>
              <w:textAlignment w:val="center"/>
              <w:rPr>
                <w:rStyle w:val="243"/>
                <w:rFonts w:hint="default"/>
                <w:b/>
                <w:color w:val="000000" w:themeColor="text1"/>
                <w:lang w:bidi="ar"/>
                <w14:textFill>
                  <w14:solidFill>
                    <w14:schemeClr w14:val="tx1"/>
                  </w14:solidFill>
                </w14:textFill>
              </w:rPr>
            </w:pPr>
            <w:r>
              <w:rPr>
                <w:rStyle w:val="243"/>
                <w:rFonts w:hint="default"/>
                <w:b/>
                <w:color w:val="000000" w:themeColor="text1"/>
                <w:lang w:bidi="ar"/>
                <w14:textFill>
                  <w14:solidFill>
                    <w14:schemeClr w14:val="tx1"/>
                  </w14:solidFill>
                </w14:textFill>
              </w:rPr>
              <w:t>电子档案管理管理（如涉及）</w:t>
            </w:r>
          </w:p>
        </w:tc>
        <w:tc>
          <w:tcPr>
            <w:tcW w:w="957" w:type="dxa"/>
            <w:shd w:val="clear" w:color="auto" w:fill="D8D8D8" w:themeFill="background1" w:themeFillShade="D9"/>
            <w:vAlign w:val="center"/>
          </w:tcPr>
          <w:p>
            <w:pPr>
              <w:widowControl/>
              <w:jc w:val="center"/>
              <w:textAlignment w:val="center"/>
              <w:rPr>
                <w:rStyle w:val="243"/>
                <w:rFonts w:hint="default"/>
                <w:b/>
                <w:color w:val="000000" w:themeColor="text1"/>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6.1</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color w:val="000000" w:themeColor="text1"/>
                <w:lang w:bidi="ar"/>
                <w14:textFill>
                  <w14:solidFill>
                    <w14:schemeClr w14:val="tx1"/>
                  </w14:solidFill>
                </w14:textFill>
              </w:rPr>
              <w:t>电子档案管理能够维护试验资料的实体安全和信息安全</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6.2</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color w:val="000000" w:themeColor="text1"/>
                <w:lang w:bidi="ar"/>
                <w14:textFill>
                  <w14:solidFill>
                    <w14:schemeClr w14:val="tx1"/>
                  </w14:solidFill>
                </w14:textFill>
              </w:rPr>
              <w:t>有专用电子档案存储设备</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6</w:t>
            </w:r>
            <w:r>
              <w:rPr>
                <w:rFonts w:ascii="宋体" w:hAnsi="宋体" w:cs="宋体"/>
                <w:color w:val="000000" w:themeColor="text1"/>
                <w:kern w:val="0"/>
                <w:lang w:bidi="ar"/>
                <w14:textFill>
                  <w14:solidFill>
                    <w14:schemeClr w14:val="tx1"/>
                  </w14:solidFill>
                </w14:textFill>
              </w:rPr>
              <w:t>.3</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color w:val="000000" w:themeColor="text1"/>
                <w:lang w:bidi="ar"/>
                <w14:textFill>
                  <w14:solidFill>
                    <w14:schemeClr w14:val="tx1"/>
                  </w14:solidFill>
                </w14:textFill>
              </w:rPr>
              <w:t>温湿度符合电子档案存储介质管理要求</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6</w:t>
            </w:r>
            <w:r>
              <w:rPr>
                <w:rFonts w:ascii="宋体" w:hAnsi="宋体" w:cs="宋体"/>
                <w:color w:val="000000" w:themeColor="text1"/>
                <w:kern w:val="0"/>
                <w:lang w:bidi="ar"/>
                <w14:textFill>
                  <w14:solidFill>
                    <w14:schemeClr w14:val="tx1"/>
                  </w14:solidFill>
                </w14:textFill>
              </w:rPr>
              <w:t>.4</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color w:val="000000" w:themeColor="text1"/>
                <w:lang w:bidi="ar"/>
                <w14:textFill>
                  <w14:solidFill>
                    <w14:schemeClr w14:val="tx1"/>
                  </w14:solidFill>
                </w14:textFill>
              </w:rPr>
              <w:t>电子档案文件归档目录清晰，易于识别、查找、调阅</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b/>
                <w:color w:val="000000" w:themeColor="text1"/>
                <w:kern w:val="0"/>
                <w:lang w:bidi="ar"/>
                <w14:textFill>
                  <w14:solidFill>
                    <w14:schemeClr w14:val="tx1"/>
                  </w14:solidFill>
                </w14:textFill>
              </w:rPr>
              <w:t>6-</w:t>
            </w:r>
            <w:r>
              <w:rPr>
                <w:rFonts w:ascii="宋体" w:hAnsi="宋体" w:cs="宋体"/>
                <w:b/>
                <w:color w:val="000000" w:themeColor="text1"/>
                <w:kern w:val="0"/>
                <w:lang w:bidi="ar"/>
                <w14:textFill>
                  <w14:solidFill>
                    <w14:schemeClr w14:val="tx1"/>
                  </w14:solidFill>
                </w14:textFill>
              </w:rPr>
              <w:t>2</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b/>
                <w:color w:val="000000" w:themeColor="text1"/>
                <w:lang w:bidi="ar"/>
                <w14:textFill>
                  <w14:solidFill>
                    <w14:schemeClr w14:val="tx1"/>
                  </w14:solidFill>
                </w14:textFill>
              </w:rPr>
              <w:t>录音录像档案管理（如涉及）</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6</w:t>
            </w:r>
            <w:r>
              <w:rPr>
                <w:rFonts w:ascii="宋体" w:hAnsi="宋体" w:cs="宋体"/>
                <w:color w:val="000000" w:themeColor="text1"/>
                <w:kern w:val="0"/>
                <w:lang w:bidi="ar"/>
                <w14:textFill>
                  <w14:solidFill>
                    <w14:schemeClr w14:val="tx1"/>
                  </w14:solidFill>
                </w14:textFill>
              </w:rPr>
              <w:t>.5</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color w:val="000000" w:themeColor="text1"/>
                <w:lang w:bidi="ar"/>
                <w14:textFill>
                  <w14:solidFill>
                    <w14:schemeClr w14:val="tx1"/>
                  </w14:solidFill>
                </w14:textFill>
              </w:rPr>
              <w:t>录音录像档案管理能够维护试验资料的实体安全和信息安全（如为电子录音录像档案按6.1评估，不重复评估）</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6</w:t>
            </w:r>
            <w:r>
              <w:rPr>
                <w:rFonts w:ascii="宋体" w:hAnsi="宋体" w:cs="宋体"/>
                <w:color w:val="000000" w:themeColor="text1"/>
                <w:kern w:val="0"/>
                <w:lang w:bidi="ar"/>
                <w14:textFill>
                  <w14:solidFill>
                    <w14:schemeClr w14:val="tx1"/>
                  </w14:solidFill>
                </w14:textFill>
              </w:rPr>
              <w:t>.6</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color w:val="000000" w:themeColor="text1"/>
                <w:lang w:bidi="ar"/>
                <w14:textFill>
                  <w14:solidFill>
                    <w14:schemeClr w14:val="tx1"/>
                  </w14:solidFill>
                </w14:textFill>
              </w:rPr>
              <w:t>有专用录音录像档案存储设备（如为电子录音录像档案按6.2评估，不重复评估）</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6</w:t>
            </w:r>
            <w:r>
              <w:rPr>
                <w:rFonts w:ascii="宋体" w:hAnsi="宋体" w:cs="宋体"/>
                <w:color w:val="000000" w:themeColor="text1"/>
                <w:kern w:val="0"/>
                <w:lang w:bidi="ar"/>
                <w14:textFill>
                  <w14:solidFill>
                    <w14:schemeClr w14:val="tx1"/>
                  </w14:solidFill>
                </w14:textFill>
              </w:rPr>
              <w:t>.7</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color w:val="000000" w:themeColor="text1"/>
                <w:lang w:bidi="ar"/>
                <w14:textFill>
                  <w14:solidFill>
                    <w14:schemeClr w14:val="tx1"/>
                  </w14:solidFill>
                </w14:textFill>
              </w:rPr>
              <w:t>温湿度符合录音录像档案管理要求（如为电子录音录像档案按6.3评估，不重复评估）</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6</w:t>
            </w:r>
            <w:r>
              <w:rPr>
                <w:rFonts w:ascii="宋体" w:hAnsi="宋体" w:cs="宋体"/>
                <w:color w:val="000000" w:themeColor="text1"/>
                <w:kern w:val="0"/>
                <w:lang w:bidi="ar"/>
                <w14:textFill>
                  <w14:solidFill>
                    <w14:schemeClr w14:val="tx1"/>
                  </w14:solidFill>
                </w14:textFill>
              </w:rPr>
              <w:t>.8</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color w:val="000000" w:themeColor="text1"/>
                <w:lang w:bidi="ar"/>
                <w14:textFill>
                  <w14:solidFill>
                    <w14:schemeClr w14:val="tx1"/>
                  </w14:solidFill>
                </w14:textFill>
              </w:rPr>
              <w:t>录音录像文件归档目录清晰，易于识别、查找、调阅（如为电子录音录像档案按6.4评估，不重复评估）</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b/>
                <w:color w:val="000000" w:themeColor="text1"/>
                <w:kern w:val="0"/>
                <w:lang w:bidi="ar"/>
                <w14:textFill>
                  <w14:solidFill>
                    <w14:schemeClr w14:val="tx1"/>
                  </w14:solidFill>
                </w14:textFill>
              </w:rPr>
              <w:t>6-</w:t>
            </w:r>
            <w:r>
              <w:rPr>
                <w:rFonts w:ascii="宋体" w:hAnsi="宋体" w:cs="宋体"/>
                <w:b/>
                <w:color w:val="000000" w:themeColor="text1"/>
                <w:kern w:val="0"/>
                <w:lang w:bidi="ar"/>
                <w14:textFill>
                  <w14:solidFill>
                    <w14:schemeClr w14:val="tx1"/>
                  </w14:solidFill>
                </w14:textFill>
              </w:rPr>
              <w:t>3</w:t>
            </w:r>
          </w:p>
        </w:tc>
        <w:tc>
          <w:tcPr>
            <w:tcW w:w="7483" w:type="dxa"/>
            <w:vAlign w:val="center"/>
          </w:tcPr>
          <w:p>
            <w:pPr>
              <w:widowControl/>
              <w:jc w:val="left"/>
              <w:textAlignment w:val="center"/>
              <w:rPr>
                <w:rStyle w:val="243"/>
                <w:rFonts w:hint="default"/>
                <w:color w:val="000000" w:themeColor="text1"/>
                <w:lang w:bidi="ar"/>
                <w14:textFill>
                  <w14:solidFill>
                    <w14:schemeClr w14:val="tx1"/>
                  </w14:solidFill>
                </w14:textFill>
              </w:rPr>
            </w:pPr>
            <w:r>
              <w:rPr>
                <w:rStyle w:val="243"/>
                <w:rFonts w:hint="default"/>
                <w:b/>
                <w:color w:val="000000" w:themeColor="text1"/>
                <w:lang w:bidi="ar"/>
                <w14:textFill>
                  <w14:solidFill>
                    <w14:schemeClr w14:val="tx1"/>
                  </w14:solidFill>
                </w14:textFill>
              </w:rPr>
              <w:t>照片档案管理（如涉及）</w:t>
            </w:r>
          </w:p>
        </w:tc>
        <w:tc>
          <w:tcPr>
            <w:tcW w:w="957" w:type="dxa"/>
            <w:vAlign w:val="center"/>
          </w:tcPr>
          <w:p>
            <w:pPr>
              <w:widowControl/>
              <w:jc w:val="center"/>
              <w:textAlignment w:val="center"/>
              <w:rPr>
                <w:rStyle w:val="243"/>
                <w:rFonts w:hint="default"/>
                <w:color w:val="000000" w:themeColor="text1"/>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op w:val="single" w:color="000000" w:sz="4" w:space="0"/>
              <w:left w:val="single" w:color="000000" w:sz="6"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6.9</w:t>
            </w:r>
          </w:p>
        </w:tc>
        <w:tc>
          <w:tcPr>
            <w:tcW w:w="748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照片</w:t>
            </w:r>
            <w:r>
              <w:rPr>
                <w:color w:val="000000" w:themeColor="text1"/>
                <w:kern w:val="0"/>
                <w14:textFill>
                  <w14:solidFill>
                    <w14:schemeClr w14:val="tx1"/>
                  </w14:solidFill>
                </w14:textFill>
              </w:rPr>
              <w:t>档案管理能够维护试验资料的实体安全和信息安全</w:t>
            </w:r>
            <w:r>
              <w:rPr>
                <w:rFonts w:hint="eastAsia"/>
                <w:color w:val="000000" w:themeColor="text1"/>
                <w:kern w:val="0"/>
                <w14:textFill>
                  <w14:solidFill>
                    <w14:schemeClr w14:val="tx1"/>
                  </w14:solidFill>
                </w14:textFill>
              </w:rPr>
              <w:t>（如为电子照片档案按</w:t>
            </w:r>
            <w:r>
              <w:rPr>
                <w:color w:val="000000" w:themeColor="text1"/>
                <w:kern w:val="0"/>
                <w14:textFill>
                  <w14:solidFill>
                    <w14:schemeClr w14:val="tx1"/>
                  </w14:solidFill>
                </w14:textFill>
              </w:rPr>
              <w:t>6.1</w:t>
            </w:r>
            <w:r>
              <w:rPr>
                <w:rFonts w:hint="eastAsia"/>
                <w:color w:val="000000" w:themeColor="text1"/>
                <w:kern w:val="0"/>
                <w14:textFill>
                  <w14:solidFill>
                    <w14:schemeClr w14:val="tx1"/>
                  </w14:solidFill>
                </w14:textFill>
              </w:rPr>
              <w:t>评估，不重复评估）</w:t>
            </w:r>
          </w:p>
        </w:tc>
        <w:tc>
          <w:tcPr>
            <w:tcW w:w="957" w:type="dxa"/>
            <w:tcBorders>
              <w:top w:val="single" w:color="000000" w:sz="4" w:space="0"/>
              <w:left w:val="single" w:color="000000" w:sz="4" w:space="0"/>
              <w:bottom w:val="single" w:color="000000" w:sz="4" w:space="0"/>
              <w:right w:val="single" w:color="000000" w:sz="6" w:space="0"/>
            </w:tcBorders>
            <w:vAlign w:val="center"/>
          </w:tcPr>
          <w:p>
            <w:pPr>
              <w:widowControl/>
              <w:jc w:val="center"/>
              <w:textAlignment w:val="center"/>
              <w:rPr>
                <w:color w:val="000000" w:themeColor="text1"/>
                <w:kern w:val="0"/>
                <w14:textFill>
                  <w14:solidFill>
                    <w14:schemeClr w14:val="tx1"/>
                  </w14:solidFill>
                </w14:textFill>
              </w:rPr>
            </w:pPr>
            <w:r>
              <w:rPr>
                <w:rFonts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op w:val="single" w:color="000000" w:sz="4" w:space="0"/>
              <w:left w:val="single" w:color="000000" w:sz="6"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6.10</w:t>
            </w:r>
          </w:p>
        </w:tc>
        <w:tc>
          <w:tcPr>
            <w:tcW w:w="748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themeColor="text1"/>
                <w:kern w:val="0"/>
                <w14:textFill>
                  <w14:solidFill>
                    <w14:schemeClr w14:val="tx1"/>
                  </w14:solidFill>
                </w14:textFill>
              </w:rPr>
            </w:pPr>
            <w:r>
              <w:rPr>
                <w:color w:val="000000" w:themeColor="text1"/>
                <w:kern w:val="0"/>
                <w14:textFill>
                  <w14:solidFill>
                    <w14:schemeClr w14:val="tx1"/>
                  </w14:solidFill>
                </w14:textFill>
              </w:rPr>
              <w:t>有专用</w:t>
            </w:r>
            <w:r>
              <w:rPr>
                <w:rFonts w:hint="eastAsia"/>
                <w:color w:val="000000" w:themeColor="text1"/>
                <w:kern w:val="0"/>
                <w14:textFill>
                  <w14:solidFill>
                    <w14:schemeClr w14:val="tx1"/>
                  </w14:solidFill>
                </w14:textFill>
              </w:rPr>
              <w:t>照片</w:t>
            </w:r>
            <w:r>
              <w:rPr>
                <w:color w:val="000000" w:themeColor="text1"/>
                <w:kern w:val="0"/>
                <w14:textFill>
                  <w14:solidFill>
                    <w14:schemeClr w14:val="tx1"/>
                  </w14:solidFill>
                </w14:textFill>
              </w:rPr>
              <w:t>档案存储设备（如为电子</w:t>
            </w:r>
            <w:r>
              <w:rPr>
                <w:rFonts w:hint="eastAsia"/>
                <w:color w:val="000000" w:themeColor="text1"/>
                <w:kern w:val="0"/>
                <w14:textFill>
                  <w14:solidFill>
                    <w14:schemeClr w14:val="tx1"/>
                  </w14:solidFill>
                </w14:textFill>
              </w:rPr>
              <w:t>照片</w:t>
            </w:r>
            <w:r>
              <w:rPr>
                <w:color w:val="000000" w:themeColor="text1"/>
                <w:kern w:val="0"/>
                <w14:textFill>
                  <w14:solidFill>
                    <w14:schemeClr w14:val="tx1"/>
                  </w14:solidFill>
                </w14:textFill>
              </w:rPr>
              <w:t>档案按6.2评估，不重复评估）</w:t>
            </w:r>
          </w:p>
        </w:tc>
        <w:tc>
          <w:tcPr>
            <w:tcW w:w="957" w:type="dxa"/>
            <w:vAlign w:val="center"/>
          </w:tcPr>
          <w:p>
            <w:pPr>
              <w:widowControl/>
              <w:jc w:val="center"/>
              <w:textAlignment w:val="center"/>
              <w:rPr>
                <w:color w:val="000000" w:themeColor="text1"/>
                <w:kern w:val="0"/>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op w:val="single" w:color="000000" w:sz="4" w:space="0"/>
              <w:left w:val="single" w:color="000000" w:sz="6"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6.11</w:t>
            </w:r>
          </w:p>
        </w:tc>
        <w:tc>
          <w:tcPr>
            <w:tcW w:w="748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themeColor="text1"/>
                <w:kern w:val="0"/>
                <w14:textFill>
                  <w14:solidFill>
                    <w14:schemeClr w14:val="tx1"/>
                  </w14:solidFill>
                </w14:textFill>
              </w:rPr>
            </w:pPr>
            <w:r>
              <w:rPr>
                <w:color w:val="000000" w:themeColor="text1"/>
                <w:kern w:val="0"/>
                <w14:textFill>
                  <w14:solidFill>
                    <w14:schemeClr w14:val="tx1"/>
                  </w14:solidFill>
                </w14:textFill>
              </w:rPr>
              <w:t>温湿度符合</w:t>
            </w:r>
            <w:r>
              <w:rPr>
                <w:rFonts w:hint="eastAsia"/>
                <w:color w:val="000000" w:themeColor="text1"/>
                <w:kern w:val="0"/>
                <w14:textFill>
                  <w14:solidFill>
                    <w14:schemeClr w14:val="tx1"/>
                  </w14:solidFill>
                </w14:textFill>
              </w:rPr>
              <w:t>照片</w:t>
            </w:r>
            <w:r>
              <w:rPr>
                <w:color w:val="000000" w:themeColor="text1"/>
                <w:kern w:val="0"/>
                <w14:textFill>
                  <w14:solidFill>
                    <w14:schemeClr w14:val="tx1"/>
                  </w14:solidFill>
                </w14:textFill>
              </w:rPr>
              <w:t>档案管理要求（如为电子</w:t>
            </w:r>
            <w:r>
              <w:rPr>
                <w:rFonts w:hint="eastAsia"/>
                <w:color w:val="000000" w:themeColor="text1"/>
                <w:kern w:val="0"/>
                <w14:textFill>
                  <w14:solidFill>
                    <w14:schemeClr w14:val="tx1"/>
                  </w14:solidFill>
                </w14:textFill>
              </w:rPr>
              <w:t>照片</w:t>
            </w:r>
            <w:r>
              <w:rPr>
                <w:color w:val="000000" w:themeColor="text1"/>
                <w:kern w:val="0"/>
                <w14:textFill>
                  <w14:solidFill>
                    <w14:schemeClr w14:val="tx1"/>
                  </w14:solidFill>
                </w14:textFill>
              </w:rPr>
              <w:t>档案按6.3评估，不重复评估）</w:t>
            </w:r>
          </w:p>
        </w:tc>
        <w:tc>
          <w:tcPr>
            <w:tcW w:w="957" w:type="dxa"/>
            <w:vAlign w:val="center"/>
          </w:tcPr>
          <w:p>
            <w:pPr>
              <w:widowControl/>
              <w:jc w:val="center"/>
              <w:textAlignment w:val="center"/>
              <w:rPr>
                <w:color w:val="000000" w:themeColor="text1"/>
                <w:kern w:val="0"/>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op w:val="single" w:color="000000" w:sz="4" w:space="0"/>
              <w:left w:val="single" w:color="000000" w:sz="6" w:space="0"/>
              <w:bottom w:val="single" w:color="000000" w:sz="4" w:space="0"/>
              <w:right w:val="single" w:color="000000" w:sz="4" w:space="0"/>
            </w:tcBorders>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ascii="宋体" w:hAnsi="宋体" w:cs="宋体"/>
                <w:color w:val="000000" w:themeColor="text1"/>
                <w:kern w:val="0"/>
                <w:lang w:bidi="ar"/>
                <w14:textFill>
                  <w14:solidFill>
                    <w14:schemeClr w14:val="tx1"/>
                  </w14:solidFill>
                </w14:textFill>
              </w:rPr>
              <w:t>6.12</w:t>
            </w:r>
          </w:p>
        </w:tc>
        <w:tc>
          <w:tcPr>
            <w:tcW w:w="7483"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themeColor="text1"/>
                <w:kern w:val="0"/>
                <w14:textFill>
                  <w14:solidFill>
                    <w14:schemeClr w14:val="tx1"/>
                  </w14:solidFill>
                </w14:textFill>
              </w:rPr>
            </w:pPr>
            <w:r>
              <w:rPr>
                <w:rFonts w:hint="eastAsia"/>
                <w:color w:val="000000" w:themeColor="text1"/>
                <w:kern w:val="0"/>
                <w14:textFill>
                  <w14:solidFill>
                    <w14:schemeClr w14:val="tx1"/>
                  </w14:solidFill>
                </w14:textFill>
              </w:rPr>
              <w:t>照片文件</w:t>
            </w:r>
            <w:r>
              <w:rPr>
                <w:color w:val="000000" w:themeColor="text1"/>
                <w:kern w:val="0"/>
                <w14:textFill>
                  <w14:solidFill>
                    <w14:schemeClr w14:val="tx1"/>
                  </w14:solidFill>
                </w14:textFill>
              </w:rPr>
              <w:t>归档目录清晰，易于识别、查找、调阅</w:t>
            </w:r>
            <w:r>
              <w:rPr>
                <w:rFonts w:hint="eastAsia"/>
                <w:color w:val="000000" w:themeColor="text1"/>
                <w:kern w:val="0"/>
                <w14:textFill>
                  <w14:solidFill>
                    <w14:schemeClr w14:val="tx1"/>
                  </w14:solidFill>
                </w14:textFill>
              </w:rPr>
              <w:t>（如为电子照片</w:t>
            </w:r>
            <w:r>
              <w:rPr>
                <w:color w:val="000000" w:themeColor="text1"/>
                <w:kern w:val="0"/>
                <w14:textFill>
                  <w14:solidFill>
                    <w14:schemeClr w14:val="tx1"/>
                  </w14:solidFill>
                </w14:textFill>
              </w:rPr>
              <w:t>档案按6.4评估，不重复评估）</w:t>
            </w:r>
          </w:p>
        </w:tc>
        <w:tc>
          <w:tcPr>
            <w:tcW w:w="957" w:type="dxa"/>
            <w:vAlign w:val="center"/>
          </w:tcPr>
          <w:p>
            <w:pPr>
              <w:widowControl/>
              <w:jc w:val="center"/>
              <w:textAlignment w:val="center"/>
              <w:rPr>
                <w:color w:val="000000" w:themeColor="text1"/>
                <w:kern w:val="0"/>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90" w:hRule="atLeast"/>
          <w:jc w:val="center"/>
        </w:trPr>
        <w:tc>
          <w:tcPr>
            <w:tcW w:w="941" w:type="dxa"/>
            <w:shd w:val="clear" w:color="auto" w:fill="D8D8D8" w:themeFill="background1" w:themeFillShade="D9"/>
            <w:vAlign w:val="center"/>
          </w:tcPr>
          <w:p>
            <w:pPr>
              <w:widowControl/>
              <w:jc w:val="center"/>
              <w:textAlignment w:val="center"/>
              <w:rPr>
                <w:rFonts w:ascii="宋体" w:hAnsi="宋体" w:cs="宋体"/>
                <w:b/>
                <w:color w:val="000000" w:themeColor="text1"/>
                <w14:textFill>
                  <w14:solidFill>
                    <w14:schemeClr w14:val="tx1"/>
                  </w14:solidFill>
                </w14:textFill>
              </w:rPr>
            </w:pPr>
            <w:r>
              <w:rPr>
                <w:rFonts w:ascii="宋体" w:hAnsi="宋体" w:cs="宋体"/>
                <w:b/>
                <w:color w:val="000000" w:themeColor="text1"/>
                <w:kern w:val="0"/>
                <w:lang w:bidi="ar"/>
                <w14:textFill>
                  <w14:solidFill>
                    <w14:schemeClr w14:val="tx1"/>
                  </w14:solidFill>
                </w14:textFill>
              </w:rPr>
              <w:t>7</w:t>
            </w:r>
          </w:p>
        </w:tc>
        <w:tc>
          <w:tcPr>
            <w:tcW w:w="7483" w:type="dxa"/>
            <w:shd w:val="clear" w:color="auto" w:fill="D8D8D8" w:themeFill="background1" w:themeFillShade="D9"/>
            <w:vAlign w:val="center"/>
          </w:tcPr>
          <w:p>
            <w:pPr>
              <w:widowControl/>
              <w:jc w:val="left"/>
              <w:textAlignment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专业科室临床试验资料管理要求</w:t>
            </w:r>
          </w:p>
        </w:tc>
        <w:tc>
          <w:tcPr>
            <w:tcW w:w="957" w:type="dxa"/>
            <w:shd w:val="clear" w:color="auto" w:fill="D8D8D8" w:themeFill="background1" w:themeFillShade="D9"/>
            <w:vAlign w:val="center"/>
          </w:tcPr>
          <w:p>
            <w:pPr>
              <w:widowControl/>
              <w:jc w:val="center"/>
              <w:textAlignment w:val="center"/>
              <w:rPr>
                <w:rFonts w:ascii="宋体" w:hAnsi="宋体" w:cs="宋体"/>
                <w:b/>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ascii="宋体" w:hAnsi="宋体" w:cs="宋体"/>
                <w:color w:val="000000" w:themeColor="text1"/>
                <w:kern w:val="0"/>
                <w:lang w:bidi="ar"/>
                <w14:textFill>
                  <w14:solidFill>
                    <w14:schemeClr w14:val="tx1"/>
                  </w14:solidFill>
                </w14:textFill>
              </w:rPr>
              <w:t>7.1</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专业科室制定有临床试验资料管理S</w:t>
            </w:r>
            <w:r>
              <w:rPr>
                <w:rFonts w:ascii="宋体" w:hAnsi="宋体" w:cs="宋体"/>
                <w:color w:val="000000" w:themeColor="text1"/>
                <w14:textFill>
                  <w14:solidFill>
                    <w14:schemeClr w14:val="tx1"/>
                  </w14:solidFill>
                </w14:textFill>
              </w:rPr>
              <w:t>OP</w:t>
            </w:r>
            <w:r>
              <w:rPr>
                <w:rFonts w:hint="eastAsia" w:ascii="宋体" w:hAnsi="宋体" w:cs="宋体"/>
                <w:color w:val="000000" w:themeColor="text1"/>
                <w14:textFill>
                  <w14:solidFill>
                    <w14:schemeClr w14:val="tx1"/>
                  </w14:solidFill>
                </w14:textFill>
              </w:rPr>
              <w:t>，并严格执行</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7</w:t>
            </w:r>
            <w:r>
              <w:rPr>
                <w:rFonts w:ascii="宋体" w:hAnsi="宋体" w:cs="宋体"/>
                <w:color w:val="000000" w:themeColor="text1"/>
                <w14:textFill>
                  <w14:solidFill>
                    <w14:schemeClr w14:val="tx1"/>
                  </w14:solidFill>
                </w14:textFill>
              </w:rPr>
              <w:t>.2</w:t>
            </w:r>
          </w:p>
        </w:tc>
        <w:tc>
          <w:tcPr>
            <w:tcW w:w="7483" w:type="dxa"/>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有专人对试验资料进行管理</w:t>
            </w:r>
          </w:p>
        </w:tc>
        <w:tc>
          <w:tcPr>
            <w:tcW w:w="957" w:type="dxa"/>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bottom w:val="single" w:color="000000" w:sz="4" w:space="0"/>
            </w:tcBorders>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7</w:t>
            </w:r>
            <w:r>
              <w:rPr>
                <w:rFonts w:ascii="宋体" w:hAnsi="宋体" w:cs="宋体"/>
                <w:color w:val="000000" w:themeColor="text1"/>
                <w14:textFill>
                  <w14:solidFill>
                    <w14:schemeClr w14:val="tx1"/>
                  </w14:solidFill>
                </w14:textFill>
              </w:rPr>
              <w:t>.3</w:t>
            </w:r>
          </w:p>
        </w:tc>
        <w:tc>
          <w:tcPr>
            <w:tcW w:w="7483" w:type="dxa"/>
            <w:tcBorders>
              <w:bottom w:val="single" w:color="000000" w:sz="4" w:space="0"/>
            </w:tcBorders>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有专用的试验资料保管设施</w:t>
            </w:r>
          </w:p>
        </w:tc>
        <w:tc>
          <w:tcPr>
            <w:tcW w:w="957" w:type="dxa"/>
            <w:tcBorders>
              <w:bottom w:val="single" w:color="000000" w:sz="4" w:space="0"/>
            </w:tcBorders>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p>
        </w:tc>
      </w:tr>
      <w:tr>
        <w:tblPrEx>
          <w:tblBorders>
            <w:top w:val="single" w:color="000000" w:sz="6" w:space="0"/>
            <w:left w:val="single" w:color="000000" w:sz="6" w:space="0"/>
            <w:bottom w:val="single" w:color="000000" w:sz="6" w:space="0"/>
            <w:right w:val="single" w:color="000000" w:sz="6" w:space="0"/>
            <w:insideH w:val="single" w:color="000000" w:sz="4" w:space="0"/>
            <w:insideV w:val="single" w:color="000000" w:sz="4" w:space="0"/>
          </w:tblBorders>
          <w:tblCellMar>
            <w:top w:w="15" w:type="dxa"/>
            <w:left w:w="15" w:type="dxa"/>
            <w:bottom w:w="15" w:type="dxa"/>
            <w:right w:w="15" w:type="dxa"/>
          </w:tblCellMar>
        </w:tblPrEx>
        <w:trPr>
          <w:trHeight w:val="454" w:hRule="atLeast"/>
          <w:jc w:val="center"/>
        </w:trPr>
        <w:tc>
          <w:tcPr>
            <w:tcW w:w="941" w:type="dxa"/>
            <w:tcBorders>
              <w:top w:val="single" w:color="000000" w:sz="4" w:space="0"/>
              <w:bottom w:val="single" w:color="auto" w:sz="4" w:space="0"/>
            </w:tcBorders>
            <w:vAlign w:val="center"/>
          </w:tcPr>
          <w:p>
            <w:pPr>
              <w:widowControl/>
              <w:jc w:val="center"/>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7</w:t>
            </w:r>
            <w:r>
              <w:rPr>
                <w:rFonts w:ascii="宋体" w:hAnsi="宋体" w:cs="宋体"/>
                <w:color w:val="000000" w:themeColor="text1"/>
                <w14:textFill>
                  <w14:solidFill>
                    <w14:schemeClr w14:val="tx1"/>
                  </w14:solidFill>
                </w14:textFill>
              </w:rPr>
              <w:t>.4</w:t>
            </w:r>
          </w:p>
        </w:tc>
        <w:tc>
          <w:tcPr>
            <w:tcW w:w="7483" w:type="dxa"/>
            <w:tcBorders>
              <w:top w:val="single" w:color="000000" w:sz="4" w:space="0"/>
              <w:bottom w:val="single" w:color="auto" w:sz="4" w:space="0"/>
            </w:tcBorders>
            <w:vAlign w:val="center"/>
          </w:tcPr>
          <w:p>
            <w:pPr>
              <w:widowControl/>
              <w:jc w:val="left"/>
              <w:textAlignment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采取的安全措施能够维护试验资料的实体安全和信息安全</w:t>
            </w:r>
          </w:p>
        </w:tc>
        <w:tc>
          <w:tcPr>
            <w:tcW w:w="957" w:type="dxa"/>
            <w:tcBorders>
              <w:top w:val="single" w:color="000000" w:sz="4" w:space="0"/>
              <w:bottom w:val="single" w:color="auto" w:sz="4" w:space="0"/>
            </w:tcBorders>
            <w:vAlign w:val="center"/>
          </w:tcPr>
          <w:p>
            <w:pPr>
              <w:widowControl/>
              <w:jc w:val="center"/>
              <w:textAlignment w:val="center"/>
              <w:rPr>
                <w:rFonts w:ascii="宋体" w:hAnsi="宋体" w:cs="宋体"/>
                <w:color w:val="000000" w:themeColor="text1"/>
                <w:kern w:val="0"/>
                <w:lang w:bidi="ar"/>
                <w14:textFill>
                  <w14:solidFill>
                    <w14:schemeClr w14:val="tx1"/>
                  </w14:solidFill>
                </w14:textFill>
              </w:rPr>
            </w:pPr>
            <w:r>
              <w:rPr>
                <w:rFonts w:hint="eastAsia" w:ascii="宋体" w:hAnsi="宋体" w:cs="宋体"/>
                <w:color w:val="000000" w:themeColor="text1"/>
                <w:kern w:val="0"/>
                <w:lang w:bidi="ar"/>
                <w14:textFill>
                  <w14:solidFill>
                    <w14:schemeClr w14:val="tx1"/>
                  </w14:solidFill>
                </w14:textFill>
              </w:rPr>
              <w:t>*</w:t>
            </w:r>
          </w:p>
        </w:tc>
      </w:tr>
    </w:tbl>
    <w:p>
      <w:pPr>
        <w:widowControl/>
        <w:adjustRightInd/>
        <w:spacing w:line="240" w:lineRule="auto"/>
        <w:jc w:val="left"/>
        <w:rPr>
          <w:rFonts w:ascii="黑体" w:eastAsia="黑体"/>
          <w:color w:val="000000" w:themeColor="text1"/>
          <w:spacing w:val="105"/>
          <w:kern w:val="0"/>
          <w14:textFill>
            <w14:solidFill>
              <w14:schemeClr w14:val="tx1"/>
            </w14:solidFill>
          </w14:textFill>
        </w:rPr>
      </w:pPr>
    </w:p>
    <w:p>
      <w:pPr>
        <w:spacing w:before="120" w:beforeLines="50"/>
        <w:rPr>
          <w:rFonts w:ascii="宋体" w:hAnsi="宋体"/>
          <w:b/>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标记说明</w:t>
      </w:r>
    </w:p>
    <w:p>
      <w:pPr>
        <w:spacing w:before="120" w:beforeLines="5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a) 无标记，一般条款，计分，每项计基础分1分；</w:t>
      </w:r>
    </w:p>
    <w:p>
      <w:pPr>
        <w:spacing w:before="120" w:beforeLines="5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b) *，重要条款，计分，分值是一般条款的2倍，每项计基础分2分；</w:t>
      </w:r>
    </w:p>
    <w:p>
      <w:pPr>
        <w:spacing w:before="120" w:beforeLines="5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c) **，为加分项，计分，每项计评优分1分。体现优势和特色，是拔高项，用于评“优秀”；</w:t>
      </w:r>
    </w:p>
    <w:p>
      <w:pPr>
        <w:spacing w:before="120" w:beforeLines="5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d) 以上条款可以按照条款的满足情况给予1/2的分值；</w:t>
      </w:r>
    </w:p>
    <w:p>
      <w:pPr>
        <w:spacing w:before="120" w:beforeLines="5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e) △，关键条款，为单项否决项，只要有一项不符合即为“不达标”，不计分值。</w:t>
      </w:r>
      <w:r>
        <w:rPr>
          <w:rFonts w:ascii="宋体" w:hAnsi="宋体"/>
          <w:color w:val="000000" w:themeColor="text1"/>
          <w14:textFill>
            <w14:solidFill>
              <w14:schemeClr w14:val="tx1"/>
            </w14:solidFill>
          </w14:textFill>
        </w:rPr>
        <w:br w:type="page"/>
      </w:r>
    </w:p>
    <w:p>
      <w:pPr>
        <w:pStyle w:val="69"/>
        <w:spacing w:after="120"/>
        <w:rPr>
          <w:color w:val="000000" w:themeColor="text1"/>
          <w14:textFill>
            <w14:solidFill>
              <w14:schemeClr w14:val="tx1"/>
            </w14:solidFill>
          </w14:textFill>
        </w:rPr>
      </w:pPr>
      <w:bookmarkStart w:id="190" w:name="_Toc114003312"/>
      <w:r>
        <w:rPr>
          <w:rFonts w:hint="eastAsia"/>
          <w:color w:val="000000" w:themeColor="text1"/>
          <w:spacing w:val="105"/>
          <w14:textFill>
            <w14:solidFill>
              <w14:schemeClr w14:val="tx1"/>
            </w14:solidFill>
          </w14:textFill>
        </w:rPr>
        <w:t>参考文</w:t>
      </w:r>
      <w:r>
        <w:rPr>
          <w:rFonts w:hint="eastAsia"/>
          <w:color w:val="000000" w:themeColor="text1"/>
          <w14:textFill>
            <w14:solidFill>
              <w14:schemeClr w14:val="tx1"/>
            </w14:solidFill>
          </w14:textFill>
        </w:rPr>
        <w:t>献</w:t>
      </w:r>
      <w:bookmarkEnd w:id="190"/>
    </w:p>
    <w:p>
      <w:pPr>
        <w:pStyle w:val="62"/>
        <w:ind w:firstLine="420"/>
        <w:rPr>
          <w:color w:val="000000" w:themeColor="text1"/>
          <w14:textFill>
            <w14:solidFill>
              <w14:schemeClr w14:val="tx1"/>
            </w14:solidFill>
          </w14:textFill>
        </w:rPr>
      </w:pPr>
    </w:p>
    <w:p>
      <w:pPr>
        <w:pStyle w:val="62"/>
        <w:ind w:firstLine="420"/>
        <w:rPr>
          <w:color w:val="000000" w:themeColor="text1"/>
          <w14:textFill>
            <w14:solidFill>
              <w14:schemeClr w14:val="tx1"/>
            </w14:solidFill>
          </w14:textFill>
        </w:rPr>
      </w:pPr>
    </w:p>
    <w:p>
      <w:pPr>
        <w:pStyle w:val="62"/>
        <w:ind w:firstLine="420"/>
        <w:jc w:val="left"/>
        <w:rPr>
          <w:color w:val="000000" w:themeColor="text1"/>
          <w14:textFill>
            <w14:solidFill>
              <w14:schemeClr w14:val="tx1"/>
            </w14:solidFill>
          </w14:textFill>
        </w:rPr>
      </w:pPr>
      <w:r>
        <w:rPr>
          <w:rFonts w:hint="eastAsia" w:hAnsi="宋体" w:cs="宋体"/>
          <w:bCs/>
          <w:color w:val="000000" w:themeColor="text1"/>
          <w:szCs w:val="21"/>
          <w14:textFill>
            <w14:solidFill>
              <w14:schemeClr w14:val="tx1"/>
            </w14:solidFill>
          </w14:textFill>
        </w:rPr>
        <w:t>[</w:t>
      </w:r>
      <w:r>
        <w:rPr>
          <w:rFonts w:hAnsi="宋体" w:cs="宋体"/>
          <w:bCs/>
          <w:color w:val="000000" w:themeColor="text1"/>
          <w:szCs w:val="21"/>
          <w14:textFill>
            <w14:solidFill>
              <w14:schemeClr w14:val="tx1"/>
            </w14:solidFill>
          </w14:textFill>
        </w:rPr>
        <w:t xml:space="preserve">1] </w:t>
      </w:r>
      <w:r>
        <w:rPr>
          <w:rFonts w:hint="eastAsia"/>
          <w:color w:val="000000" w:themeColor="text1"/>
          <w14:textFill>
            <w14:solidFill>
              <w14:schemeClr w14:val="tx1"/>
            </w14:solidFill>
          </w14:textFill>
        </w:rPr>
        <w:t>国家药品监督管理局</w:t>
      </w:r>
      <w:r>
        <w:rPr>
          <w:rFonts w:hint="eastAsia" w:hAnsi="宋体" w:cs="宋体"/>
          <w:bCs/>
          <w:color w:val="000000" w:themeColor="text1"/>
          <w:szCs w:val="21"/>
          <w14:textFill>
            <w14:solidFill>
              <w14:schemeClr w14:val="tx1"/>
            </w14:solidFill>
          </w14:textFill>
        </w:rPr>
        <w:t>.</w:t>
      </w:r>
      <w:r>
        <w:rPr>
          <w:rFonts w:hint="eastAsia"/>
          <w:color w:val="000000" w:themeColor="text1"/>
          <w14:textFill>
            <w14:solidFill>
              <w14:schemeClr w14:val="tx1"/>
            </w14:solidFill>
          </w14:textFill>
        </w:rPr>
        <w:t xml:space="preserve"> 药物临床试验必备文件保存指导原则</w:t>
      </w:r>
      <w:r>
        <w:rPr>
          <w:rFonts w:hAnsi="宋体" w:cs="宋体"/>
          <w:bCs/>
          <w:color w:val="000000" w:themeColor="text1"/>
          <w:szCs w:val="21"/>
          <w14:textFill>
            <w14:solidFill>
              <w14:schemeClr w14:val="tx1"/>
            </w14:solidFill>
          </w14:textFill>
        </w:rPr>
        <w:t>[EB/OL].(2020-06-08)[2022-08-16].https://www.nmpa.gov.cn/yaopin/ypggtg/ypqtgg/20200608094301326.html.</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w:t>
      </w:r>
      <w:r>
        <w:rPr>
          <w:rFonts w:hint="eastAsia" w:ascii="宋体" w:hAnsi="宋体" w:cs="宋体"/>
          <w:bCs/>
          <w:color w:val="000000" w:themeColor="text1"/>
          <w14:textFill>
            <w14:solidFill>
              <w14:schemeClr w14:val="tx1"/>
            </w14:solidFill>
          </w14:textFill>
        </w:rPr>
        <w:tab/>
      </w:r>
      <w:r>
        <w:rPr>
          <w:rFonts w:hint="eastAsia" w:ascii="宋体" w:hAnsi="宋体" w:cs="宋体"/>
          <w:bCs/>
          <w:color w:val="000000" w:themeColor="text1"/>
          <w14:textFill>
            <w14:solidFill>
              <w14:schemeClr w14:val="tx1"/>
            </w14:solidFill>
          </w14:textFill>
        </w:rPr>
        <w:t>国家药品监督管理局 国家卫生健康委员会. 药物临床试验质量管理规范 [EB/OL]. (2020-04-23)[202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https://www.nmpa.gov.cn/yaopin/ypggtg/20200426162401243.html.</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[3]</w:t>
      </w:r>
      <w:r>
        <w:rPr>
          <w:rFonts w:hint="eastAsia" w:ascii="宋体" w:hAnsi="宋体" w:cs="宋体"/>
          <w:bCs/>
          <w:color w:val="000000" w:themeColor="text1"/>
          <w14:textFill>
            <w14:solidFill>
              <w14:schemeClr w14:val="tx1"/>
            </w14:solidFill>
          </w14:textFill>
        </w:rPr>
        <w:tab/>
      </w:r>
      <w:r>
        <w:rPr>
          <w:rFonts w:hint="eastAsia" w:ascii="宋体" w:hAnsi="宋体" w:cs="宋体"/>
          <w:bCs/>
          <w:color w:val="000000" w:themeColor="text1"/>
          <w14:textFill>
            <w14:solidFill>
              <w14:schemeClr w14:val="tx1"/>
            </w14:solidFill>
          </w14:textFill>
        </w:rPr>
        <w:t xml:space="preserve">国家药品监督管理局. </w:t>
      </w:r>
      <w:r>
        <w:rPr>
          <w:rFonts w:hint="eastAsia"/>
          <w:color w:val="000000" w:themeColor="text1"/>
          <w14:textFill>
            <w14:solidFill>
              <w14:schemeClr w14:val="tx1"/>
            </w14:solidFill>
          </w14:textFill>
        </w:rPr>
        <w:t>药品记录与数据管理要求</w:t>
      </w:r>
      <w:r>
        <w:rPr>
          <w:rFonts w:hint="eastAsia" w:ascii="宋体" w:hAnsi="宋体" w:cs="宋体"/>
          <w:bCs/>
          <w:color w:val="000000" w:themeColor="text1"/>
          <w14:textFill>
            <w14:solidFill>
              <w14:schemeClr w14:val="tx1"/>
            </w14:solidFill>
          </w14:textFill>
        </w:rPr>
        <w:t>[EB/OL]. (2020-</w:t>
      </w:r>
      <w:r>
        <w:rPr>
          <w:rFonts w:ascii="宋体" w:hAnsi="宋体" w:cs="宋体"/>
          <w:bCs/>
          <w:color w:val="000000" w:themeColor="text1"/>
          <w14:textFill>
            <w14:solidFill>
              <w14:schemeClr w14:val="tx1"/>
            </w14:solidFill>
          </w14:textFill>
        </w:rPr>
        <w:t>12</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"https://www.nmpa.gov.cn/yaopin/ypggtg/ypqtgg/20200701110301645.html?type=pc" </w:instrText>
      </w:r>
      <w:r>
        <w:rPr>
          <w:color w:val="000000" w:themeColor="text1"/>
          <w14:textFill>
            <w14:solidFill>
              <w14:schemeClr w14:val="tx1"/>
            </w14:solidFill>
          </w14:textFill>
        </w:rPr>
        <w:fldChar w:fldCharType="separate"/>
      </w:r>
      <w:r>
        <w:rPr>
          <w:rStyle w:val="37"/>
          <w:rFonts w:hAnsi="宋体" w:cs="宋体"/>
          <w:bCs/>
          <w:color w:val="000000" w:themeColor="text1"/>
          <w14:textFill>
            <w14:solidFill>
              <w14:schemeClr w14:val="tx1"/>
            </w14:solidFill>
          </w14:textFill>
        </w:rPr>
        <w:t>https://www.nmpa.gov.cn/yaopin/ypggtg/ypqtgg/20200701110301645.html?type=pc</w:t>
      </w:r>
      <w:r>
        <w:rPr>
          <w:rStyle w:val="37"/>
          <w:rFonts w:hAnsi="宋体" w:cs="宋体"/>
          <w:bCs/>
          <w:color w:val="000000" w:themeColor="text1"/>
          <w14:textFill>
            <w14:solidFill>
              <w14:schemeClr w14:val="tx1"/>
            </w14:solidFill>
          </w14:textFill>
        </w:rPr>
        <w:fldChar w:fldCharType="end"/>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4</w:t>
      </w:r>
      <w:r>
        <w:rPr>
          <w:rFonts w:hint="eastAsia" w:ascii="宋体" w:hAnsi="宋体" w:cs="宋体"/>
          <w:bCs/>
          <w:color w:val="000000" w:themeColor="text1"/>
          <w14:textFill>
            <w14:solidFill>
              <w14:schemeClr w14:val="tx1"/>
            </w14:solidFill>
          </w14:textFill>
        </w:rPr>
        <w:t>]</w:t>
      </w:r>
      <w:r>
        <w:rPr>
          <w:rFonts w:hint="eastAsia" w:ascii="宋体" w:hAnsi="宋体" w:cs="宋体"/>
          <w:bCs/>
          <w:color w:val="000000" w:themeColor="text1"/>
          <w14:textFill>
            <w14:solidFill>
              <w14:schemeClr w14:val="tx1"/>
            </w14:solidFill>
          </w14:textFill>
        </w:rPr>
        <w:tab/>
      </w:r>
      <w:r>
        <w:rPr>
          <w:rFonts w:hint="eastAsia" w:ascii="宋体" w:hAnsi="宋体" w:cs="宋体"/>
          <w:bCs/>
          <w:color w:val="000000" w:themeColor="text1"/>
          <w14:textFill>
            <w14:solidFill>
              <w14:schemeClr w14:val="tx1"/>
            </w14:solidFill>
          </w14:textFill>
        </w:rPr>
        <w:t xml:space="preserve">国家药品监督管理局 国家卫生健康委员会. </w:t>
      </w:r>
      <w:r>
        <w:rPr>
          <w:rFonts w:hint="eastAsia"/>
          <w:color w:val="000000" w:themeColor="text1"/>
          <w14:textFill>
            <w14:solidFill>
              <w14:schemeClr w14:val="tx1"/>
            </w14:solidFill>
          </w14:textFill>
        </w:rPr>
        <w:t>药物临床试验机构管理规定</w:t>
      </w:r>
      <w:r>
        <w:rPr>
          <w:rFonts w:hint="eastAsia" w:ascii="宋体" w:hAnsi="宋体" w:cs="宋体"/>
          <w:bCs/>
          <w:color w:val="000000" w:themeColor="text1"/>
          <w14:textFill>
            <w14:solidFill>
              <w14:schemeClr w14:val="tx1"/>
            </w14:solidFill>
          </w14:textFill>
        </w:rPr>
        <w:t xml:space="preserve"> [EB/OL]. (20</w:t>
      </w:r>
      <w:r>
        <w:rPr>
          <w:rFonts w:ascii="宋体" w:hAnsi="宋体" w:cs="宋体"/>
          <w:bCs/>
          <w:color w:val="000000" w:themeColor="text1"/>
          <w14:textFill>
            <w14:solidFill>
              <w14:schemeClr w14:val="tx1"/>
            </w14:solidFill>
          </w14:textFill>
        </w:rPr>
        <w:t>19</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12</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rFonts w:ascii="宋体" w:hAnsi="宋体" w:cs="宋体"/>
          <w:bCs/>
          <w:color w:val="000000" w:themeColor="text1"/>
          <w14:textFill>
            <w14:solidFill>
              <w14:schemeClr w14:val="tx1"/>
            </w14:solidFill>
          </w14:textFill>
        </w:rPr>
        <w:t>http://www.gov.cn/xinwen/2019-12/01/content_5457331.html</w:t>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5</w:t>
      </w:r>
      <w:r>
        <w:rPr>
          <w:rFonts w:hint="eastAsia" w:ascii="宋体" w:hAnsi="宋体" w:cs="宋体"/>
          <w:bCs/>
          <w:color w:val="000000" w:themeColor="text1"/>
          <w14:textFill>
            <w14:solidFill>
              <w14:schemeClr w14:val="tx1"/>
            </w14:solidFill>
          </w14:textFill>
        </w:rPr>
        <w:t>]</w:t>
      </w:r>
      <w:r>
        <w:rPr>
          <w:rFonts w:hint="eastAsia" w:ascii="宋体" w:hAnsi="宋体" w:cs="宋体"/>
          <w:bCs/>
          <w:color w:val="000000" w:themeColor="text1"/>
          <w14:textFill>
            <w14:solidFill>
              <w14:schemeClr w14:val="tx1"/>
            </w14:solidFill>
          </w14:textFill>
        </w:rPr>
        <w:tab/>
      </w:r>
      <w:r>
        <w:rPr>
          <w:rFonts w:hint="eastAsia" w:ascii="宋体" w:hAnsi="宋体" w:cs="宋体"/>
          <w:bCs/>
          <w:color w:val="000000" w:themeColor="text1"/>
          <w14:textFill>
            <w14:solidFill>
              <w14:schemeClr w14:val="tx1"/>
            </w14:solidFill>
          </w14:textFill>
        </w:rPr>
        <w:t xml:space="preserve">国家药品监督管理局 国家卫生和计划生育委员会. </w:t>
      </w:r>
      <w:r>
        <w:rPr>
          <w:rFonts w:hint="eastAsia"/>
          <w:color w:val="000000" w:themeColor="text1"/>
          <w14:textFill>
            <w14:solidFill>
              <w14:schemeClr w14:val="tx1"/>
            </w14:solidFill>
          </w14:textFill>
        </w:rPr>
        <w:t xml:space="preserve">医疗器械临床试验机构条件和备案管理办法 </w:t>
      </w:r>
      <w:r>
        <w:rPr>
          <w:rFonts w:hint="eastAsia" w:ascii="宋体" w:hAnsi="宋体" w:cs="宋体"/>
          <w:bCs/>
          <w:color w:val="000000" w:themeColor="text1"/>
          <w14:textFill>
            <w14:solidFill>
              <w14:schemeClr w14:val="tx1"/>
            </w14:solidFill>
          </w14:textFill>
        </w:rPr>
        <w:t>[EB/OL]. (20</w:t>
      </w:r>
      <w:r>
        <w:rPr>
          <w:rFonts w:ascii="宋体" w:hAnsi="宋体" w:cs="宋体"/>
          <w:bCs/>
          <w:color w:val="000000" w:themeColor="text1"/>
          <w14:textFill>
            <w14:solidFill>
              <w14:schemeClr w14:val="tx1"/>
            </w14:solidFill>
          </w14:textFill>
        </w:rPr>
        <w:t>18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rFonts w:ascii="宋体" w:hAnsi="宋体" w:cs="宋体"/>
          <w:bCs/>
          <w:color w:val="000000" w:themeColor="text1"/>
          <w14:textFill>
            <w14:solidFill>
              <w14:schemeClr w14:val="tx1"/>
            </w14:solidFill>
          </w14:textFill>
        </w:rPr>
        <w:t>https://www.nmpa.gov.cn/ylqx/ylqxggtg/ylqxqtgg/20171124123401301.html</w:t>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6</w:t>
      </w:r>
      <w:r>
        <w:rPr>
          <w:rFonts w:hint="eastAsia" w:ascii="宋体" w:hAnsi="宋体" w:cs="宋体"/>
          <w:bCs/>
          <w:color w:val="000000" w:themeColor="text1"/>
          <w14:textFill>
            <w14:solidFill>
              <w14:schemeClr w14:val="tx1"/>
            </w14:solidFill>
          </w14:textFill>
        </w:rPr>
        <w:t>]</w:t>
      </w:r>
      <w:r>
        <w:rPr>
          <w:rFonts w:hint="eastAsia" w:ascii="宋体" w:hAnsi="宋体" w:cs="宋体"/>
          <w:bCs/>
          <w:color w:val="000000" w:themeColor="text1"/>
          <w14:textFill>
            <w14:solidFill>
              <w14:schemeClr w14:val="tx1"/>
            </w14:solidFill>
          </w14:textFill>
        </w:rPr>
        <w:tab/>
      </w:r>
      <w:r>
        <w:rPr>
          <w:rFonts w:hint="eastAsia" w:ascii="宋体" w:hAnsi="宋体" w:cs="宋体"/>
          <w:bCs/>
          <w:color w:val="000000" w:themeColor="text1"/>
          <w14:textFill>
            <w14:solidFill>
              <w14:schemeClr w14:val="tx1"/>
            </w14:solidFill>
          </w14:textFill>
        </w:rPr>
        <w:t xml:space="preserve">国家药品监督管理局 国家卫生健康委员会. </w:t>
      </w:r>
      <w:r>
        <w:rPr>
          <w:rFonts w:hint="eastAsia"/>
          <w:color w:val="000000" w:themeColor="text1"/>
          <w14:textFill>
            <w14:solidFill>
              <w14:schemeClr w14:val="tx1"/>
            </w14:solidFill>
          </w14:textFill>
        </w:rPr>
        <w:t xml:space="preserve">医疗器械临床试验质量管理规范 </w:t>
      </w:r>
      <w:r>
        <w:rPr>
          <w:rFonts w:hint="eastAsia" w:ascii="宋体" w:hAnsi="宋体" w:cs="宋体"/>
          <w:bCs/>
          <w:color w:val="000000" w:themeColor="text1"/>
          <w14:textFill>
            <w14:solidFill>
              <w14:schemeClr w14:val="tx1"/>
            </w14:solidFill>
          </w14:textFill>
        </w:rPr>
        <w:t>[EB/OL]. (20</w:t>
      </w:r>
      <w:r>
        <w:rPr>
          <w:rFonts w:ascii="宋体" w:hAnsi="宋体" w:cs="宋体"/>
          <w:bCs/>
          <w:color w:val="000000" w:themeColor="text1"/>
          <w14:textFill>
            <w14:solidFill>
              <w14:schemeClr w14:val="tx1"/>
            </w14:solidFill>
          </w14:textFill>
        </w:rPr>
        <w:t>22</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05</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rFonts w:ascii="宋体" w:hAnsi="宋体" w:cs="宋体"/>
          <w:bCs/>
          <w:color w:val="000000" w:themeColor="text1"/>
          <w14:textFill>
            <w14:solidFill>
              <w14:schemeClr w14:val="tx1"/>
            </w14:solidFill>
          </w14:textFill>
        </w:rPr>
        <w:t>https://www.nmpa.gov.cn/xxgk/ggtg/qtggtg/20220331144903101.html</w:t>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7</w:t>
      </w:r>
      <w:r>
        <w:rPr>
          <w:rFonts w:hint="eastAsia" w:ascii="宋体" w:hAnsi="宋体" w:cs="宋体"/>
          <w:bCs/>
          <w:color w:val="000000" w:themeColor="text1"/>
          <w14:textFill>
            <w14:solidFill>
              <w14:schemeClr w14:val="tx1"/>
            </w14:solidFill>
          </w14:textFill>
        </w:rPr>
        <w:t>]</w:t>
      </w:r>
      <w:r>
        <w:rPr>
          <w:rFonts w:hint="eastAsia" w:ascii="宋体" w:hAnsi="宋体" w:cs="宋体"/>
          <w:bCs/>
          <w:color w:val="000000" w:themeColor="text1"/>
          <w14:textFill>
            <w14:solidFill>
              <w14:schemeClr w14:val="tx1"/>
            </w14:solidFill>
          </w14:textFill>
        </w:rPr>
        <w:tab/>
      </w:r>
      <w:r>
        <w:rPr>
          <w:rFonts w:hint="eastAsia" w:ascii="宋体" w:hAnsi="宋体" w:cs="宋体"/>
          <w:bCs/>
          <w:color w:val="000000" w:themeColor="text1"/>
          <w14:textFill>
            <w14:solidFill>
              <w14:schemeClr w14:val="tx1"/>
            </w14:solidFill>
          </w14:textFill>
        </w:rPr>
        <w:t xml:space="preserve">国家食品药品监督管理总局. </w:t>
      </w:r>
      <w:r>
        <w:rPr>
          <w:rFonts w:hint="eastAsia"/>
          <w:color w:val="000000" w:themeColor="text1"/>
          <w14:textFill>
            <w14:solidFill>
              <w14:schemeClr w14:val="tx1"/>
            </w14:solidFill>
          </w14:textFill>
        </w:rPr>
        <w:t xml:space="preserve">药物临床试验数据现场核查要点 </w:t>
      </w:r>
      <w:r>
        <w:rPr>
          <w:rFonts w:hint="eastAsia" w:ascii="宋体" w:hAnsi="宋体" w:cs="宋体"/>
          <w:bCs/>
          <w:color w:val="000000" w:themeColor="text1"/>
          <w14:textFill>
            <w14:solidFill>
              <w14:schemeClr w14:val="tx1"/>
            </w14:solidFill>
          </w14:textFill>
        </w:rPr>
        <w:t>[EB/OL]. (20</w:t>
      </w:r>
      <w:r>
        <w:rPr>
          <w:rFonts w:ascii="宋体" w:hAnsi="宋体" w:cs="宋体"/>
          <w:bCs/>
          <w:color w:val="000000" w:themeColor="text1"/>
          <w14:textFill>
            <w14:solidFill>
              <w14:schemeClr w14:val="tx1"/>
            </w14:solidFill>
          </w14:textFill>
        </w:rPr>
        <w:t>15</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11</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10</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rFonts w:ascii="宋体" w:hAnsi="宋体" w:cs="宋体"/>
          <w:bCs/>
          <w:color w:val="000000" w:themeColor="text1"/>
          <w14:textFill>
            <w14:solidFill>
              <w14:schemeClr w14:val="tx1"/>
            </w14:solidFill>
          </w14:textFill>
        </w:rPr>
        <w:t>https://www.nmpa.gov.cn/yaopin/ypggtg/ypqtgg/20151110203701981.html</w:t>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hint="eastAsia" w:ascii="宋体" w:hAnsi="宋体" w:cs="宋体"/>
          <w:bCs/>
          <w:color w:val="000000" w:themeColor="text1"/>
          <w14:textFill>
            <w14:solidFill>
              <w14:schemeClr w14:val="tx1"/>
            </w14:solidFill>
          </w14:textFill>
        </w:rPr>
        <w:tab/>
      </w:r>
      <w:r>
        <w:rPr>
          <w:rFonts w:hint="eastAsia" w:ascii="宋体" w:hAnsi="宋体" w:cs="宋体"/>
          <w:bCs/>
          <w:color w:val="000000" w:themeColor="text1"/>
          <w14:textFill>
            <w14:solidFill>
              <w14:schemeClr w14:val="tx1"/>
            </w14:solidFill>
          </w14:textFill>
        </w:rPr>
        <w:t>ICH. E6 (R2):</w:t>
      </w:r>
      <w:r>
        <w:rPr>
          <w:rFonts w:ascii="宋体" w:hAnsi="宋体" w:cs="宋体"/>
          <w:bCs/>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 xml:space="preserve">Integrated Addendum to ICH E6 (R1): Guideline </w:t>
      </w:r>
      <w:r>
        <w:rPr>
          <w:rFonts w:ascii="宋体" w:hAnsi="宋体" w:cs="宋体"/>
          <w:bCs/>
          <w:color w:val="000000" w:themeColor="text1"/>
          <w14:textFill>
            <w14:solidFill>
              <w14:schemeClr w14:val="tx1"/>
            </w14:solidFill>
          </w14:textFill>
        </w:rPr>
        <w:t>f</w:t>
      </w:r>
      <w:r>
        <w:rPr>
          <w:rFonts w:hint="eastAsia" w:ascii="宋体" w:hAnsi="宋体" w:cs="宋体"/>
          <w:bCs/>
          <w:color w:val="000000" w:themeColor="text1"/>
          <w14:textFill>
            <w14:solidFill>
              <w14:schemeClr w14:val="tx1"/>
            </w14:solidFill>
          </w14:textFill>
        </w:rPr>
        <w:t>or Good Clinical Practice [EB/OL].</w:t>
      </w:r>
      <w:r>
        <w:rPr>
          <w:rFonts w:ascii="宋体" w:hAnsi="宋体" w:cs="宋体"/>
          <w:bCs/>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(2016-09-09)[20</w:t>
      </w:r>
      <w:r>
        <w:rPr>
          <w:rFonts w:ascii="宋体" w:hAnsi="宋体" w:cs="宋体"/>
          <w:bCs/>
          <w:color w:val="000000" w:themeColor="text1"/>
          <w14:textFill>
            <w14:solidFill>
              <w14:schemeClr w14:val="tx1"/>
            </w14:solidFill>
          </w14:textFill>
        </w:rPr>
        <w:t>22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].https://database.ich.org/sites/default/files/E6_R2_Addendum.pdf.</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9</w:t>
      </w:r>
      <w:r>
        <w:rPr>
          <w:rFonts w:hint="eastAsia" w:ascii="宋体" w:hAnsi="宋体" w:cs="宋体"/>
          <w:bCs/>
          <w:color w:val="000000" w:themeColor="text1"/>
          <w14:textFill>
            <w14:solidFill>
              <w14:schemeClr w14:val="tx1"/>
            </w14:solidFill>
          </w14:textFill>
        </w:rPr>
        <w:t>]</w:t>
      </w:r>
      <w:r>
        <w:rPr>
          <w:rFonts w:hint="eastAsia" w:ascii="宋体" w:hAnsi="宋体" w:cs="宋体"/>
          <w:bCs/>
          <w:color w:val="000000" w:themeColor="text1"/>
          <w14:textFill>
            <w14:solidFill>
              <w14:schemeClr w14:val="tx1"/>
            </w14:solidFill>
          </w14:textFill>
        </w:rPr>
        <w:tab/>
      </w:r>
      <w:r>
        <w:rPr>
          <w:rFonts w:hint="eastAsia" w:ascii="宋体" w:hAnsi="宋体" w:cs="宋体"/>
          <w:bCs/>
          <w:color w:val="000000" w:themeColor="text1"/>
          <w14:textFill>
            <w14:solidFill>
              <w14:schemeClr w14:val="tx1"/>
            </w14:solidFill>
          </w14:textFill>
        </w:rPr>
        <w:t xml:space="preserve">国家档案局 中华人民共和国科学技术部. </w:t>
      </w:r>
      <w:r>
        <w:rPr>
          <w:rFonts w:hint="eastAsia"/>
          <w:color w:val="000000" w:themeColor="text1"/>
          <w14:textFill>
            <w14:solidFill>
              <w14:schemeClr w14:val="tx1"/>
            </w14:solidFill>
          </w14:textFill>
        </w:rPr>
        <w:t xml:space="preserve">科学技术研究档案管理规定 </w:t>
      </w:r>
      <w:r>
        <w:rPr>
          <w:rFonts w:hint="eastAsia" w:ascii="宋体" w:hAnsi="宋体" w:cs="宋体"/>
          <w:bCs/>
          <w:color w:val="000000" w:themeColor="text1"/>
          <w14:textFill>
            <w14:solidFill>
              <w14:schemeClr w14:val="tx1"/>
            </w14:solidFill>
          </w14:textFill>
        </w:rPr>
        <w:t>[EB/OL]. (20</w:t>
      </w:r>
      <w:r>
        <w:rPr>
          <w:rFonts w:ascii="宋体" w:hAnsi="宋体" w:cs="宋体"/>
          <w:bCs/>
          <w:color w:val="000000" w:themeColor="text1"/>
          <w14:textFill>
            <w14:solidFill>
              <w14:schemeClr w14:val="tx1"/>
            </w14:solidFill>
          </w14:textFill>
        </w:rPr>
        <w:t>20</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11</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rFonts w:ascii="宋体" w:hAnsi="宋体" w:cs="宋体"/>
          <w:bCs/>
          <w:color w:val="000000" w:themeColor="text1"/>
          <w14:textFill>
            <w14:solidFill>
              <w14:schemeClr w14:val="tx1"/>
            </w14:solidFill>
          </w14:textFill>
        </w:rPr>
        <w:t>http://www.gov.cn/gongbao/content/2020/content_5565834.htm?ivk_sa=1024320u</w:t>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10</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 xml:space="preserve">国家档案局. </w:t>
      </w:r>
      <w:r>
        <w:rPr>
          <w:rFonts w:hint="eastAsia"/>
          <w:color w:val="000000" w:themeColor="text1"/>
          <w14:textFill>
            <w14:solidFill>
              <w14:schemeClr w14:val="tx1"/>
            </w14:solidFill>
          </w14:textFill>
        </w:rPr>
        <w:t xml:space="preserve">机关档案管理规定 </w:t>
      </w:r>
      <w:r>
        <w:rPr>
          <w:rFonts w:hint="eastAsia" w:ascii="宋体" w:hAnsi="宋体" w:cs="宋体"/>
          <w:bCs/>
          <w:color w:val="000000" w:themeColor="text1"/>
          <w14:textFill>
            <w14:solidFill>
              <w14:schemeClr w14:val="tx1"/>
            </w14:solidFill>
          </w14:textFill>
        </w:rPr>
        <w:t>[EB/OL]. (20</w:t>
      </w:r>
      <w:r>
        <w:rPr>
          <w:rFonts w:ascii="宋体" w:hAnsi="宋体" w:cs="宋体"/>
          <w:bCs/>
          <w:color w:val="000000" w:themeColor="text1"/>
          <w14:textFill>
            <w14:solidFill>
              <w14:schemeClr w14:val="tx1"/>
            </w14:solidFill>
          </w14:textFill>
        </w:rPr>
        <w:t>19</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rFonts w:ascii="宋体" w:hAnsi="宋体" w:cs="宋体"/>
          <w:bCs/>
          <w:color w:val="000000" w:themeColor="text1"/>
          <w14:textFill>
            <w14:solidFill>
              <w14:schemeClr w14:val="tx1"/>
            </w14:solidFill>
          </w14:textFill>
        </w:rPr>
        <w:t>https://www.saac.gov.cn/daj/xxgk/201810/8515c1f79e904e08aef8bf63dcc9b1f7.shtml</w:t>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11</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 xml:space="preserve">国家档案局. </w:t>
      </w:r>
      <w:r>
        <w:rPr>
          <w:rFonts w:hint="eastAsia"/>
          <w:color w:val="000000" w:themeColor="text1"/>
          <w14:textFill>
            <w14:solidFill>
              <w14:schemeClr w14:val="tx1"/>
            </w14:solidFill>
          </w14:textFill>
        </w:rPr>
        <w:t xml:space="preserve">机关档案管理规定 </w:t>
      </w:r>
      <w:r>
        <w:rPr>
          <w:rFonts w:hint="eastAsia" w:ascii="宋体" w:hAnsi="宋体" w:cs="宋体"/>
          <w:bCs/>
          <w:color w:val="000000" w:themeColor="text1"/>
          <w14:textFill>
            <w14:solidFill>
              <w14:schemeClr w14:val="tx1"/>
            </w14:solidFill>
          </w14:textFill>
        </w:rPr>
        <w:t>[EB/OL]. (20</w:t>
      </w:r>
      <w:r>
        <w:rPr>
          <w:rFonts w:ascii="宋体" w:hAnsi="宋体" w:cs="宋体"/>
          <w:bCs/>
          <w:color w:val="000000" w:themeColor="text1"/>
          <w14:textFill>
            <w14:solidFill>
              <w14:schemeClr w14:val="tx1"/>
            </w14:solidFill>
          </w14:textFill>
        </w:rPr>
        <w:t>19</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"https://www.saac.gov.cn/daj/xxgk/201810/8515c1f79e904e08aef8bf63dcc9b1f7.shtml" </w:instrText>
      </w:r>
      <w:r>
        <w:rPr>
          <w:color w:val="000000" w:themeColor="text1"/>
          <w14:textFill>
            <w14:solidFill>
              <w14:schemeClr w14:val="tx1"/>
            </w14:solidFill>
          </w14:textFill>
        </w:rPr>
        <w:fldChar w:fldCharType="separate"/>
      </w:r>
      <w:r>
        <w:rPr>
          <w:rStyle w:val="37"/>
          <w:rFonts w:hAnsi="宋体" w:cs="宋体"/>
          <w:bCs/>
          <w:color w:val="000000" w:themeColor="text1"/>
          <w14:textFill>
            <w14:solidFill>
              <w14:schemeClr w14:val="tx1"/>
            </w14:solidFill>
          </w14:textFill>
        </w:rPr>
        <w:t>https://www.saac.gov.cn/daj/xxgk/201810/8515c1f79e904e08aef8bf63dcc9b1f7.shtml</w:t>
      </w:r>
      <w:r>
        <w:rPr>
          <w:rStyle w:val="37"/>
          <w:rFonts w:hAnsi="宋体" w:cs="宋体"/>
          <w:bCs/>
          <w:color w:val="000000" w:themeColor="text1"/>
          <w14:textFill>
            <w14:solidFill>
              <w14:schemeClr w14:val="tx1"/>
            </w14:solidFill>
          </w14:textFill>
        </w:rPr>
        <w:fldChar w:fldCharType="end"/>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12</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住房和城乡建设部 国家档案局. 档案馆建筑设计规范 [EB/OL]. (20</w:t>
      </w:r>
      <w:r>
        <w:rPr>
          <w:rFonts w:ascii="宋体" w:hAnsi="宋体" w:cs="宋体"/>
          <w:bCs/>
          <w:color w:val="000000" w:themeColor="text1"/>
          <w14:textFill>
            <w14:solidFill>
              <w14:schemeClr w14:val="tx1"/>
            </w14:solidFill>
          </w14:textFill>
        </w:rPr>
        <w:t>11</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02</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rFonts w:ascii="宋体" w:hAnsi="宋体" w:cs="宋体"/>
          <w:bCs/>
          <w:color w:val="000000" w:themeColor="text1"/>
          <w14:textFill>
            <w14:solidFill>
              <w14:schemeClr w14:val="tx1"/>
            </w14:solidFill>
          </w14:textFill>
        </w:rPr>
        <w:t>https://www.saac.gov.cn/daj/hybz/201806/15e2ea963d7740d792472714614980aa.shtml</w:t>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w:t>
      </w:r>
      <w:r>
        <w:rPr>
          <w:rFonts w:hint="eastAsia" w:ascii="宋体" w:hAnsi="宋体" w:cs="宋体"/>
          <w:bCs/>
          <w:color w:val="000000" w:themeColor="text1"/>
          <w14:textFill>
            <w14:solidFill>
              <w14:schemeClr w14:val="tx1"/>
            </w14:solidFill>
          </w14:textFill>
        </w:rPr>
        <w:t>3]</w:t>
      </w:r>
      <w:r>
        <w:rPr>
          <w:rFonts w:ascii="宋体" w:hAnsi="宋体" w:cs="宋体"/>
          <w:bCs/>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 xml:space="preserve">国家档案局. </w:t>
      </w:r>
      <w:r>
        <w:rPr>
          <w:rFonts w:hint="eastAsia" w:hAnsi="宋体" w:cs="宋体"/>
          <w:color w:val="000000" w:themeColor="text1"/>
          <w:szCs w:val="22"/>
          <w14:textFill>
            <w14:solidFill>
              <w14:schemeClr w14:val="tx1"/>
            </w14:solidFill>
          </w14:textFill>
        </w:rPr>
        <w:t>照片档案管理规范</w:t>
      </w:r>
      <w:r>
        <w:rPr>
          <w:rFonts w:hint="eastAsia"/>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[EB/OL]. (20</w:t>
      </w:r>
      <w:r>
        <w:rPr>
          <w:rFonts w:ascii="宋体" w:hAnsi="宋体" w:cs="宋体"/>
          <w:bCs/>
          <w:color w:val="000000" w:themeColor="text1"/>
          <w14:textFill>
            <w14:solidFill>
              <w14:schemeClr w14:val="tx1"/>
            </w14:solidFill>
          </w14:textFill>
        </w:rPr>
        <w:t>03</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05</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rFonts w:ascii="宋体" w:hAnsi="宋体" w:cs="宋体"/>
          <w:bCs/>
          <w:color w:val="000000" w:themeColor="text1"/>
          <w14:textFill>
            <w14:solidFill>
              <w14:schemeClr w14:val="tx1"/>
            </w14:solidFill>
          </w14:textFill>
        </w:rPr>
        <w:t>https://openstd.samr.gov.cn/bzgk/gb/newGbInfo?hcno=6274733E32F53D7C89E868771A13748C</w:t>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14</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 xml:space="preserve">国家档案局. </w:t>
      </w:r>
      <w:r>
        <w:rPr>
          <w:rFonts w:hint="eastAsia"/>
          <w:color w:val="000000" w:themeColor="text1"/>
          <w14:textFill>
            <w14:solidFill>
              <w14:schemeClr w14:val="tx1"/>
            </w14:solidFill>
          </w14:textFill>
        </w:rPr>
        <w:t>磁性载体档案管理与保护规范</w:t>
      </w:r>
      <w:r>
        <w:rPr>
          <w:rFonts w:hint="eastAsia" w:hAnsi="宋体" w:cs="宋体"/>
          <w:color w:val="000000" w:themeColor="text1"/>
          <w:szCs w:val="22"/>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[EB/OL]. (</w:t>
      </w:r>
      <w:r>
        <w:rPr>
          <w:rFonts w:ascii="宋体" w:hAnsi="宋体" w:cs="宋体"/>
          <w:bCs/>
          <w:color w:val="000000" w:themeColor="text1"/>
          <w14:textFill>
            <w14:solidFill>
              <w14:schemeClr w14:val="tx1"/>
            </w14:solidFill>
          </w14:textFill>
        </w:rPr>
        <w:t>1996</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10</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"https://www.saac.gov.cn/daj/hybz/201806/d94f48b07d1949c4832a31d803c3efc3/files/ed40cc23c3094d209431fee09c9b013a.pdf" </w:instrText>
      </w:r>
      <w:r>
        <w:rPr>
          <w:color w:val="000000" w:themeColor="text1"/>
          <w14:textFill>
            <w14:solidFill>
              <w14:schemeClr w14:val="tx1"/>
            </w14:solidFill>
          </w14:textFill>
        </w:rPr>
        <w:fldChar w:fldCharType="separate"/>
      </w:r>
      <w:r>
        <w:rPr>
          <w:rStyle w:val="37"/>
          <w:rFonts w:hAnsi="宋体" w:cs="宋体"/>
          <w:bCs/>
          <w:color w:val="000000" w:themeColor="text1"/>
          <w14:textFill>
            <w14:solidFill>
              <w14:schemeClr w14:val="tx1"/>
            </w14:solidFill>
          </w14:textFill>
        </w:rPr>
        <w:t>https://www.saac.gov.cn/daj/hybz/201806/d94f48b07d1949c4832a31d803c3efc3/files/ed40cc23c3094d209431fee09c9b013a.pdf</w:t>
      </w:r>
      <w:r>
        <w:rPr>
          <w:rStyle w:val="37"/>
          <w:rFonts w:hAnsi="宋体" w:cs="宋体"/>
          <w:bCs/>
          <w:color w:val="000000" w:themeColor="text1"/>
          <w14:textFill>
            <w14:solidFill>
              <w14:schemeClr w14:val="tx1"/>
            </w14:solidFill>
          </w14:textFill>
        </w:rPr>
        <w:fldChar w:fldCharType="end"/>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15</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 xml:space="preserve">中华人民共和国国家质量监督检验检疫总局 中国国家标准化管理委员会. </w:t>
      </w:r>
      <w:r>
        <w:rPr>
          <w:rFonts w:hint="eastAsia"/>
          <w:color w:val="000000" w:themeColor="text1"/>
          <w14:textFill>
            <w14:solidFill>
              <w14:schemeClr w14:val="tx1"/>
            </w14:solidFill>
          </w14:textFill>
        </w:rPr>
        <w:t xml:space="preserve">电子文件归档与电子档案管理规范 </w:t>
      </w:r>
      <w:r>
        <w:rPr>
          <w:rFonts w:hint="eastAsia" w:ascii="宋体" w:hAnsi="宋体" w:cs="宋体"/>
          <w:bCs/>
          <w:color w:val="000000" w:themeColor="text1"/>
          <w14:textFill>
            <w14:solidFill>
              <w14:schemeClr w14:val="tx1"/>
            </w14:solidFill>
          </w14:textFill>
        </w:rPr>
        <w:t>[EB/OL]. (</w:t>
      </w:r>
      <w:r>
        <w:rPr>
          <w:rFonts w:ascii="宋体" w:hAnsi="宋体" w:cs="宋体"/>
          <w:bCs/>
          <w:color w:val="000000" w:themeColor="text1"/>
          <w14:textFill>
            <w14:solidFill>
              <w14:schemeClr w14:val="tx1"/>
            </w14:solidFill>
          </w14:textFill>
        </w:rPr>
        <w:t>2017</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03</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xml:space="preserve">]. </w:t>
      </w:r>
      <w:r>
        <w:rPr>
          <w:rFonts w:ascii="宋体" w:hAnsi="宋体" w:cs="宋体"/>
          <w:bCs/>
          <w:color w:val="000000" w:themeColor="text1"/>
          <w14:textFill>
            <w14:solidFill>
              <w14:schemeClr w14:val="tx1"/>
            </w14:solidFill>
          </w14:textFill>
        </w:rPr>
        <w:t>https://openstd.samr.gov.cn/bzgk/gb/newGbInfo?hcno=EB1CC0500D91490B5D219823AC1F3D16</w:t>
      </w:r>
      <w:r>
        <w:rPr>
          <w:rFonts w:hint="eastAsia" w:ascii="宋体" w:hAnsi="宋体" w:cs="宋体"/>
          <w:bCs/>
          <w:color w:val="000000" w:themeColor="text1"/>
          <w14:textFill>
            <w14:solidFill>
              <w14:schemeClr w14:val="tx1"/>
            </w14:solidFill>
          </w14:textFill>
        </w:rPr>
        <w:t>.</w:t>
      </w:r>
    </w:p>
    <w:p>
      <w:pPr>
        <w:spacing w:before="120" w:beforeLines="50"/>
        <w:ind w:firstLine="420" w:firstLineChars="200"/>
        <w:jc w:val="left"/>
        <w:rPr>
          <w:rFonts w:ascii="宋体" w:hAnsi="宋体" w:cs="宋体"/>
          <w:bCs/>
          <w:color w:val="000000" w:themeColor="text1"/>
          <w14:textFill>
            <w14:solidFill>
              <w14:schemeClr w14:val="tx1"/>
            </w14:solidFill>
          </w14:textFill>
        </w:rPr>
      </w:pP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 xml:space="preserve"> </w:t>
      </w:r>
      <w:r>
        <w:rPr>
          <w:rFonts w:hint="eastAsia" w:ascii="宋体" w:hAnsi="宋体" w:cs="宋体"/>
          <w:bCs/>
          <w:color w:val="000000" w:themeColor="text1"/>
          <w14:textFill>
            <w14:solidFill>
              <w14:schemeClr w14:val="tx1"/>
            </w14:solidFill>
          </w14:textFill>
        </w:rPr>
        <w:t>国家档案局.</w:t>
      </w:r>
      <w:r>
        <w:rPr>
          <w:rFonts w:ascii="宋体" w:hAnsi="宋体" w:cs="宋体"/>
          <w:bCs/>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录音录像档案管理规范</w:t>
      </w:r>
      <w:r>
        <w:rPr>
          <w:rFonts w:hint="eastAsia" w:ascii="宋体" w:hAnsi="宋体" w:cs="宋体"/>
          <w:bCs/>
          <w:color w:val="000000" w:themeColor="text1"/>
          <w14:textFill>
            <w14:solidFill>
              <w14:schemeClr w14:val="tx1"/>
            </w14:solidFill>
          </w14:textFill>
        </w:rPr>
        <w:t xml:space="preserve"> [EB/OL]. (2020-0</w:t>
      </w:r>
      <w:r>
        <w:rPr>
          <w:rFonts w:ascii="宋体" w:hAnsi="宋体" w:cs="宋体"/>
          <w:bCs/>
          <w:color w:val="000000" w:themeColor="text1"/>
          <w14:textFill>
            <w14:solidFill>
              <w14:schemeClr w14:val="tx1"/>
            </w14:solidFill>
          </w14:textFill>
        </w:rPr>
        <w:t>5</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01</w:t>
      </w:r>
      <w:r>
        <w:rPr>
          <w:rFonts w:hint="eastAsia" w:ascii="宋体" w:hAnsi="宋体" w:cs="宋体"/>
          <w:bCs/>
          <w:color w:val="000000" w:themeColor="text1"/>
          <w14:textFill>
            <w14:solidFill>
              <w14:schemeClr w14:val="tx1"/>
            </w14:solidFill>
          </w14:textFill>
        </w:rPr>
        <w:t>)[2021</w:t>
      </w:r>
      <w:r>
        <w:rPr>
          <w:rFonts w:ascii="宋体" w:hAnsi="宋体" w:cs="宋体"/>
          <w:bCs/>
          <w:color w:val="000000" w:themeColor="text1"/>
          <w14:textFill>
            <w14:solidFill>
              <w14:schemeClr w14:val="tx1"/>
            </w14:solidFill>
          </w14:textFill>
        </w:rPr>
        <w:t>2</w:t>
      </w:r>
      <w:r>
        <w:rPr>
          <w:rFonts w:hint="eastAsia" w:ascii="宋体" w:hAnsi="宋体" w:cs="宋体"/>
          <w:bCs/>
          <w:color w:val="000000" w:themeColor="text1"/>
          <w14:textFill>
            <w14:solidFill>
              <w14:schemeClr w14:val="tx1"/>
            </w14:solidFill>
          </w14:textFill>
        </w:rPr>
        <w:t>-0</w:t>
      </w:r>
      <w:r>
        <w:rPr>
          <w:rFonts w:ascii="宋体" w:hAnsi="宋体" w:cs="宋体"/>
          <w:bCs/>
          <w:color w:val="000000" w:themeColor="text1"/>
          <w14:textFill>
            <w14:solidFill>
              <w14:schemeClr w14:val="tx1"/>
            </w14:solidFill>
          </w14:textFill>
        </w:rPr>
        <w:t>8</w:t>
      </w:r>
      <w:r>
        <w:rPr>
          <w:rFonts w:hint="eastAsia" w:ascii="宋体" w:hAnsi="宋体" w:cs="宋体"/>
          <w:bCs/>
          <w:color w:val="000000" w:themeColor="text1"/>
          <w14:textFill>
            <w14:solidFill>
              <w14:schemeClr w14:val="tx1"/>
            </w14:solidFill>
          </w14:textFill>
        </w:rPr>
        <w:t>-</w:t>
      </w:r>
      <w:r>
        <w:rPr>
          <w:rFonts w:ascii="宋体" w:hAnsi="宋体" w:cs="宋体"/>
          <w:bCs/>
          <w:color w:val="000000" w:themeColor="text1"/>
          <w14:textFill>
            <w14:solidFill>
              <w14:schemeClr w14:val="tx1"/>
            </w14:solidFill>
          </w14:textFill>
        </w:rPr>
        <w:t>16</w:t>
      </w:r>
      <w:r>
        <w:rPr>
          <w:rFonts w:hint="eastAsia" w:ascii="宋体" w:hAnsi="宋体" w:cs="宋体"/>
          <w:bCs/>
          <w:color w:val="000000" w:themeColor="text1"/>
          <w14:textFill>
            <w14:solidFill>
              <w14:schemeClr w14:val="tx1"/>
            </w14:solidFill>
          </w14:textFill>
        </w:rPr>
        <w:t>]. https://www.nmpa.gov.cn/yaopin/ypggtg/20200426162401243.html.</w:t>
      </w:r>
    </w:p>
    <w:p>
      <w:pPr>
        <w:pStyle w:val="62"/>
        <w:ind w:firstLine="420"/>
        <w:rPr>
          <w:color w:val="000000" w:themeColor="text1"/>
          <w14:textFill>
            <w14:solidFill>
              <w14:schemeClr w14:val="tx1"/>
            </w14:solidFill>
          </w14:textFill>
        </w:rPr>
      </w:pPr>
    </w:p>
    <w:p>
      <w:pPr>
        <w:pStyle w:val="62"/>
        <w:ind w:firstLine="420"/>
        <w:rPr>
          <w:color w:val="000000" w:themeColor="text1"/>
          <w14:textFill>
            <w14:solidFill>
              <w14:schemeClr w14:val="tx1"/>
            </w14:solidFill>
          </w14:textFill>
        </w:rPr>
      </w:pPr>
    </w:p>
    <w:p>
      <w:pPr>
        <w:pStyle w:val="62"/>
        <w:ind w:firstLine="420"/>
        <w:jc w:val="center"/>
        <w:rPr>
          <w:color w:val="000000" w:themeColor="text1"/>
          <w14:textFill>
            <w14:solidFill>
              <w14:schemeClr w14:val="tx1"/>
            </w14:solidFill>
          </w14:textFill>
        </w:rPr>
      </w:pPr>
      <w:bookmarkStart w:id="191" w:name="BookMark8"/>
      <w:r>
        <w:rPr>
          <w:color w:val="000000" w:themeColor="text1"/>
          <w14:textFill>
            <w14:solidFill>
              <w14:schemeClr w14:val="tx1"/>
            </w14:solidFill>
          </w14:textFill>
        </w:rPr>
        <w:drawing>
          <wp:inline distT="0" distB="0" distL="0" distR="0">
            <wp:extent cx="1485900" cy="317500"/>
            <wp:effectExtent l="1905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9"/>
                    <a:stretch>
                      <a:fillRect/>
                    </a:stretch>
                  </pic:blipFill>
                  <pic:spPr>
                    <a:xfrm>
                      <a:off x="0" y="0"/>
                      <a:ext cx="1485900" cy="317500"/>
                    </a:xfrm>
                    <a:prstGeom prst="rect">
                      <a:avLst/>
                    </a:prstGeom>
                  </pic:spPr>
                </pic:pic>
              </a:graphicData>
            </a:graphic>
          </wp:inline>
        </w:drawing>
      </w:r>
      <w:bookmarkEnd w:id="191"/>
    </w:p>
    <w:bookmarkEnd w:id="186"/>
    <w:p>
      <w:pPr>
        <w:pStyle w:val="62"/>
        <w:ind w:firstLine="0" w:firstLineChars="0"/>
        <w:jc w:val="center"/>
        <w:rPr>
          <w:color w:val="000000" w:themeColor="text1"/>
          <w14:textFill>
            <w14:solidFill>
              <w14:schemeClr w14:val="tx1"/>
            </w14:solidFill>
          </w14:textFill>
        </w:rPr>
      </w:pPr>
    </w:p>
    <w:sectPr>
      <w:headerReference r:id="rId13" w:type="default"/>
      <w:footerReference r:id="rId15" w:type="default"/>
      <w:headerReference r:id="rId14"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fldChar w:fldCharType="begin"/>
    </w:r>
    <w:r>
      <w:instrText xml:space="preserve">PAGE   \* MERGEFORMAT</w:instrText>
    </w:r>
    <w:r>
      <w:fldChar w:fldCharType="separate"/>
    </w:r>
    <w:r>
      <w:rPr>
        <w:lang w:val="zh-CN"/>
      </w:rPr>
      <w:t>III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9"/>
      <w:rPr>
        <w:rStyle w:val="35"/>
      </w:rPr>
    </w:pPr>
    <w: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0</wp:posOffset>
              </wp:positionV>
              <wp:extent cx="189865" cy="207645"/>
              <wp:effectExtent l="0" t="3810" r="0" b="0"/>
              <wp:wrapNone/>
              <wp:docPr id="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9865" cy="207645"/>
                      </a:xfrm>
                      <a:prstGeom prst="rect">
                        <a:avLst/>
                      </a:prstGeom>
                      <a:noFill/>
                      <a:ln>
                        <a:noFill/>
                      </a:ln>
                    </wps:spPr>
                    <wps:txbx>
                      <w:txbxContent>
                        <w:p>
                          <w:pPr>
                            <w:pStyle w:val="249"/>
                          </w:pPr>
                          <w:r>
                            <w:fldChar w:fldCharType="begin"/>
                          </w:r>
                          <w:r>
                            <w:rPr>
                              <w:rStyle w:val="35"/>
                            </w:rPr>
                            <w:instrText xml:space="preserve">PAGE  </w:instrText>
                          </w:r>
                          <w:r>
                            <w:fldChar w:fldCharType="separate"/>
                          </w:r>
                          <w:r>
                            <w:rPr>
                              <w:rStyle w:val="35"/>
                            </w:rPr>
                            <w:t>IV</w:t>
                          </w:r>
                          <w:r>
                            <w:fldChar w:fldCharType="end"/>
                          </w:r>
                        </w:p>
                      </w:txbxContent>
                    </wps:txbx>
                    <wps:bodyPr rot="0" vert="horz" wrap="square" lIns="0" tIns="0" rIns="0" bIns="0" anchor="t" anchorCtr="0" upright="1">
                      <a:noAutofit/>
                    </wps:bodyPr>
                  </wps:wsp>
                </a:graphicData>
              </a:graphic>
            </wp:anchor>
          </w:drawing>
        </mc:Choice>
        <mc:Fallback>
          <w:pict>
            <v:shape id="文本框 1" o:spid="_x0000_s1026" o:spt="202" type="#_x0000_t202" style="position:absolute;left:0pt;margin-left:0pt;margin-top:0pt;height:16.35pt;width:14.95pt;mso-position-horizontal-relative:margin;z-index:251659264;mso-width-relative:page;mso-height-relative:page;" filled="f" stroked="f" coordsize="21600,21600" o:gfxdata="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Drnq9QAAAADAQAADwAAAAAAAAABACAAAAAiAAAA&#10;ZHJzL2Rvd25yZXYueG1sUEsBAhQAFAAAAAgAh07iQLW1gSsLAgAABAQAAA4AAAAAAAAAAQAgAAAA&#10;IwEAAGRycy9lMm9Eb2MueG1sUEsFBgAAAAAGAAYAWQEAAKAFAAAAAA==&#10;">
              <v:fill on="f" focussize="0,0"/>
              <v:stroke on="f"/>
              <v:imagedata o:title=""/>
              <o:lock v:ext="edit" aspectratio="f"/>
              <v:textbox inset="0mm,0mm,0mm,0mm">
                <w:txbxContent>
                  <w:p>
                    <w:pPr>
                      <w:pStyle w:val="249"/>
                    </w:pPr>
                    <w:r>
                      <w:fldChar w:fldCharType="begin"/>
                    </w:r>
                    <w:r>
                      <w:rPr>
                        <w:rStyle w:val="35"/>
                      </w:rPr>
                      <w:instrText xml:space="preserve">PAGE  </w:instrText>
                    </w:r>
                    <w:r>
                      <w:fldChar w:fldCharType="separate"/>
                    </w:r>
                    <w:r>
                      <w:rPr>
                        <w:rStyle w:val="35"/>
                      </w:rPr>
                      <w:t>IV</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fldChar w:fldCharType="begin"/>
    </w:r>
    <w:r>
      <w:instrText xml:space="preserve">PAGE   \* MERGEFORMAT</w:instrText>
    </w:r>
    <w:r>
      <w:fldChar w:fldCharType="separate"/>
    </w:r>
    <w:r>
      <w:rPr>
        <w:lang w:val="zh-CN"/>
      </w:rPr>
      <w:t>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w:fldChar w:fldCharType="begin"/>
    </w:r>
    <w:r>
      <w:instrText xml:space="preserve"> STYLEREF  标准文件_文件编号  \* MERGEFORMAT </w:instrText>
    </w:r>
    <w:r>
      <w:fldChar w:fldCharType="separate"/>
    </w:r>
    <w:r>
      <w:t>T/CGCPU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right"/>
    </w:pPr>
    <w:r>
      <w:fldChar w:fldCharType="begin"/>
    </w:r>
    <w:r>
      <w:instrText xml:space="preserve"> STYLEREF  标准文件_文件编号  \* MERGEFORMAT </w:instrText>
    </w:r>
    <w:r>
      <w:fldChar w:fldCharType="separate"/>
    </w:r>
    <w:r>
      <w:t>T/CGCPU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w:fldChar w:fldCharType="begin"/>
    </w:r>
    <w:r>
      <w:instrText xml:space="preserve"> STYLEREF  标准文件_文件编号  \* MERGEFORMAT </w:instrText>
    </w:r>
    <w:r>
      <w:fldChar w:fldCharType="separate"/>
    </w:r>
    <w:r>
      <w:t>T/CGCPU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jc w:val="right"/>
    </w:pPr>
    <w:r>
      <w:fldChar w:fldCharType="begin"/>
    </w:r>
    <w:r>
      <w:instrText xml:space="preserve"> STYLEREF  标准文件_文件编号  \* MERGEFORMAT </w:instrText>
    </w:r>
    <w:r>
      <w:fldChar w:fldCharType="separate"/>
    </w:r>
    <w:r>
      <w:t>T/CGCPU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F0E530"/>
    <w:multiLevelType w:val="singleLevel"/>
    <w:tmpl w:val="C6F0E530"/>
    <w:lvl w:ilvl="0" w:tentative="0">
      <w:start w:val="1"/>
      <w:numFmt w:val="lowerLetter"/>
      <w:suff w:val="nothing"/>
      <w:lvlText w:val="%1）"/>
      <w:lvlJc w:val="left"/>
    </w:lvl>
  </w:abstractNum>
  <w:abstractNum w:abstractNumId="1">
    <w:nsid w:val="02837933"/>
    <w:multiLevelType w:val="multilevel"/>
    <w:tmpl w:val="02837933"/>
    <w:lvl w:ilvl="0" w:tentative="0">
      <w:start w:val="1"/>
      <w:numFmt w:val="decimal"/>
      <w:pStyle w:val="70"/>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5"/>
      <w:suff w:val="nothing"/>
      <w:lvlText w:val="%1%2.%3　"/>
      <w:lvlJc w:val="left"/>
      <w:pPr>
        <w:ind w:left="0" w:firstLine="0"/>
      </w:pPr>
    </w:lvl>
    <w:lvl w:ilvl="3" w:tentative="0">
      <w:start w:val="1"/>
      <w:numFmt w:val="decimal"/>
      <w:pStyle w:val="124"/>
      <w:suff w:val="nothing"/>
      <w:lvlText w:val="%1%2.%3.%4　"/>
      <w:lvlJc w:val="left"/>
      <w:pPr>
        <w:ind w:left="0" w:firstLine="0"/>
      </w:pPr>
    </w:lvl>
    <w:lvl w:ilvl="4" w:tentative="0">
      <w:start w:val="1"/>
      <w:numFmt w:val="decimal"/>
      <w:pStyle w:val="159"/>
      <w:suff w:val="nothing"/>
      <w:lvlText w:val="%1%2.%3.%4.%5　"/>
      <w:lvlJc w:val="left"/>
      <w:pPr>
        <w:ind w:left="0" w:firstLine="0"/>
      </w:pPr>
    </w:lvl>
    <w:lvl w:ilvl="5" w:tentative="0">
      <w:start w:val="1"/>
      <w:numFmt w:val="decimal"/>
      <w:pStyle w:val="161"/>
      <w:suff w:val="nothing"/>
      <w:lvlText w:val="%1%2.%3.%4.%5.%6　"/>
      <w:lvlJc w:val="left"/>
      <w:pPr>
        <w:ind w:left="0" w:firstLine="0"/>
      </w:pPr>
    </w:lvl>
    <w:lvl w:ilvl="6" w:tentative="0">
      <w:start w:val="1"/>
      <w:numFmt w:val="decimal"/>
      <w:pStyle w:val="164"/>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5BF2EED"/>
    <w:multiLevelType w:val="multilevel"/>
    <w:tmpl w:val="05BF2EED"/>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079102AD"/>
    <w:multiLevelType w:val="multilevel"/>
    <w:tmpl w:val="079102AD"/>
    <w:lvl w:ilvl="0" w:tentative="0">
      <w:start w:val="1"/>
      <w:numFmt w:val="decimal"/>
      <w:pStyle w:val="186"/>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5">
    <w:nsid w:val="07ED3FEA"/>
    <w:multiLevelType w:val="multilevel"/>
    <w:tmpl w:val="07ED3FEA"/>
    <w:lvl w:ilvl="0" w:tentative="0">
      <w:start w:val="1"/>
      <w:numFmt w:val="none"/>
      <w:pStyle w:val="95"/>
      <w:lvlText w:val="%1"/>
      <w:lvlJc w:val="left"/>
      <w:pPr>
        <w:ind w:left="425" w:hanging="425"/>
      </w:pPr>
      <w:rPr>
        <w:rFonts w:hint="eastAsia"/>
      </w:rPr>
    </w:lvl>
    <w:lvl w:ilvl="1" w:tentative="0">
      <w:start w:val="1"/>
      <w:numFmt w:val="decimal"/>
      <w:pStyle w:val="206"/>
      <w:suff w:val="nothing"/>
      <w:lvlText w:val="%10.%2 "/>
      <w:lvlJc w:val="left"/>
      <w:pPr>
        <w:ind w:left="0" w:firstLine="0"/>
      </w:pPr>
      <w:rPr>
        <w:rFonts w:hint="eastAsia" w:ascii="黑体" w:eastAsia="黑体" w:hAnsiTheme="minorHAnsi"/>
        <w:b w:val="0"/>
        <w:i w:val="0"/>
        <w:sz w:val="21"/>
      </w:rPr>
    </w:lvl>
    <w:lvl w:ilvl="2" w:tentative="0">
      <w:start w:val="1"/>
      <w:numFmt w:val="decimal"/>
      <w:pStyle w:val="207"/>
      <w:suff w:val="nothing"/>
      <w:lvlText w:val="%10.%2.%3 "/>
      <w:lvlJc w:val="left"/>
      <w:pPr>
        <w:ind w:left="0" w:firstLine="0"/>
      </w:pPr>
      <w:rPr>
        <w:rFonts w:hint="eastAsia" w:ascii="黑体" w:eastAsia="黑体" w:hAnsiTheme="minorHAnsi"/>
        <w:b w:val="0"/>
        <w:i w:val="0"/>
        <w:sz w:val="21"/>
      </w:rPr>
    </w:lvl>
    <w:lvl w:ilvl="3" w:tentative="0">
      <w:start w:val="1"/>
      <w:numFmt w:val="decimal"/>
      <w:pStyle w:val="208"/>
      <w:suff w:val="nothing"/>
      <w:lvlText w:val="%10.%2.%3.%4 "/>
      <w:lvlJc w:val="left"/>
      <w:pPr>
        <w:ind w:left="0" w:firstLine="0"/>
      </w:pPr>
      <w:rPr>
        <w:rFonts w:hint="eastAsia" w:ascii="黑体" w:eastAsia="黑体" w:hAnsiTheme="minorHAnsi"/>
        <w:b w:val="0"/>
        <w:i w:val="0"/>
        <w:sz w:val="21"/>
      </w:rPr>
    </w:lvl>
    <w:lvl w:ilvl="4" w:tentative="0">
      <w:start w:val="1"/>
      <w:numFmt w:val="decimal"/>
      <w:pStyle w:val="209"/>
      <w:suff w:val="nothing"/>
      <w:lvlText w:val="%10.%2.%3.%4.%5 "/>
      <w:lvlJc w:val="left"/>
      <w:pPr>
        <w:ind w:left="0" w:firstLine="0"/>
      </w:pPr>
      <w:rPr>
        <w:rFonts w:hint="eastAsia" w:ascii="黑体" w:eastAsia="黑体" w:hAnsiTheme="minorHAnsi"/>
        <w:b w:val="0"/>
        <w:i w:val="0"/>
        <w:sz w:val="21"/>
      </w:rPr>
    </w:lvl>
    <w:lvl w:ilvl="5" w:tentative="0">
      <w:start w:val="1"/>
      <w:numFmt w:val="decimal"/>
      <w:pStyle w:val="210"/>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6">
    <w:nsid w:val="0AE367E9"/>
    <w:multiLevelType w:val="multilevel"/>
    <w:tmpl w:val="0AE367E9"/>
    <w:lvl w:ilvl="0" w:tentative="0">
      <w:start w:val="1"/>
      <w:numFmt w:val="none"/>
      <w:pStyle w:val="187"/>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7">
    <w:nsid w:val="0BDC1670"/>
    <w:multiLevelType w:val="multilevel"/>
    <w:tmpl w:val="0BDC1670"/>
    <w:lvl w:ilvl="0" w:tentative="0">
      <w:start w:val="1"/>
      <w:numFmt w:val="decimal"/>
      <w:pStyle w:val="73"/>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D051F45"/>
    <w:multiLevelType w:val="multilevel"/>
    <w:tmpl w:val="0D051F45"/>
    <w:lvl w:ilvl="0" w:tentative="0">
      <w:start w:val="1"/>
      <w:numFmt w:val="lowerRoman"/>
      <w:pStyle w:val="175"/>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9">
    <w:nsid w:val="0D3B3A41"/>
    <w:multiLevelType w:val="multilevel"/>
    <w:tmpl w:val="0D3B3A41"/>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1AD20F90"/>
    <w:multiLevelType w:val="multilevel"/>
    <w:tmpl w:val="1AD20F90"/>
    <w:lvl w:ilvl="0" w:tentative="0">
      <w:start w:val="1"/>
      <w:numFmt w:val="none"/>
      <w:pStyle w:val="116"/>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1">
    <w:nsid w:val="1AF15012"/>
    <w:multiLevelType w:val="multilevel"/>
    <w:tmpl w:val="1AF15012"/>
    <w:lvl w:ilvl="0" w:tentative="0">
      <w:start w:val="1"/>
      <w:numFmt w:val="upperLetter"/>
      <w:pStyle w:val="91"/>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2">
    <w:nsid w:val="1EAA1992"/>
    <w:multiLevelType w:val="multilevel"/>
    <w:tmpl w:val="1EAA1992"/>
    <w:lvl w:ilvl="0" w:tentative="0">
      <w:start w:val="1"/>
      <w:numFmt w:val="none"/>
      <w:pStyle w:val="98"/>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C5917C3"/>
    <w:multiLevelType w:val="multilevel"/>
    <w:tmpl w:val="2C5917C3"/>
    <w:lvl w:ilvl="0" w:tentative="0">
      <w:start w:val="1"/>
      <w:numFmt w:val="none"/>
      <w:pStyle w:val="138"/>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3"/>
      <w:lvlText w:val=""/>
      <w:lvlJc w:val="left"/>
      <w:pPr>
        <w:ind w:left="851" w:hanging="431"/>
      </w:pPr>
      <w:rPr>
        <w:rFonts w:hint="default" w:ascii="Symbol" w:hAnsi="Symbol"/>
        <w:sz w:val="21"/>
      </w:rPr>
    </w:lvl>
    <w:lvl w:ilvl="2" w:tentative="0">
      <w:start w:val="1"/>
      <w:numFmt w:val="bullet"/>
      <w:pStyle w:val="178"/>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4">
    <w:nsid w:val="32F04FB2"/>
    <w:multiLevelType w:val="multilevel"/>
    <w:tmpl w:val="32F04FB2"/>
    <w:lvl w:ilvl="0" w:tentative="0">
      <w:start w:val="1"/>
      <w:numFmt w:val="lowerLetter"/>
      <w:pStyle w:val="107"/>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5">
    <w:nsid w:val="44C50F90"/>
    <w:multiLevelType w:val="multilevel"/>
    <w:tmpl w:val="44C50F90"/>
    <w:lvl w:ilvl="0" w:tentative="0">
      <w:start w:val="1"/>
      <w:numFmt w:val="lowerLetter"/>
      <w:pStyle w:val="180"/>
      <w:lvlText w:val="%1)"/>
      <w:lvlJc w:val="left"/>
      <w:pPr>
        <w:tabs>
          <w:tab w:val="left" w:pos="851"/>
        </w:tabs>
        <w:ind w:left="851" w:hanging="426"/>
      </w:pPr>
      <w:rPr>
        <w:rFonts w:hint="eastAsia" w:ascii="宋体" w:hAnsi="Times New Roman" w:eastAsia="宋体"/>
        <w:sz w:val="21"/>
      </w:rPr>
    </w:lvl>
    <w:lvl w:ilvl="1" w:tentative="0">
      <w:start w:val="1"/>
      <w:numFmt w:val="decimal"/>
      <w:pStyle w:val="115"/>
      <w:lvlText w:val="%2)"/>
      <w:lvlJc w:val="left"/>
      <w:pPr>
        <w:tabs>
          <w:tab w:val="left" w:pos="1276"/>
        </w:tabs>
        <w:ind w:left="1276" w:hanging="425"/>
      </w:pPr>
      <w:rPr>
        <w:rFonts w:hint="eastAsia" w:ascii="宋体" w:hAnsi="Times New Roman" w:eastAsia="宋体"/>
        <w:sz w:val="21"/>
      </w:rPr>
    </w:lvl>
    <w:lvl w:ilvl="2" w:tentative="0">
      <w:start w:val="1"/>
      <w:numFmt w:val="decimal"/>
      <w:pStyle w:val="123"/>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6">
    <w:nsid w:val="48802D1C"/>
    <w:multiLevelType w:val="multilevel"/>
    <w:tmpl w:val="48802D1C"/>
    <w:lvl w:ilvl="0" w:tentative="0">
      <w:start w:val="1"/>
      <w:numFmt w:val="upperLetter"/>
      <w:pStyle w:val="204"/>
      <w:lvlText w:val="%1"/>
      <w:lvlJc w:val="left"/>
      <w:pPr>
        <w:ind w:left="420" w:hanging="420"/>
      </w:pPr>
      <w:rPr>
        <w:rFonts w:hint="eastAsia"/>
      </w:rPr>
    </w:lvl>
    <w:lvl w:ilvl="1" w:tentative="0">
      <w:start w:val="1"/>
      <w:numFmt w:val="decimal"/>
      <w:pStyle w:val="89"/>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4B733A5F"/>
    <w:multiLevelType w:val="multilevel"/>
    <w:tmpl w:val="4B733A5F"/>
    <w:lvl w:ilvl="0" w:tentative="0">
      <w:start w:val="1"/>
      <w:numFmt w:val="decimal"/>
      <w:pStyle w:val="189"/>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22"/>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9"/>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20"/>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205"/>
      <w:suff w:val="space"/>
      <w:lvlText w:val="%1"/>
      <w:lvlJc w:val="left"/>
      <w:pPr>
        <w:ind w:left="425" w:hanging="425"/>
      </w:pPr>
      <w:rPr>
        <w:rFonts w:hint="eastAsia"/>
      </w:rPr>
    </w:lvl>
    <w:lvl w:ilvl="1" w:tentative="0">
      <w:start w:val="1"/>
      <w:numFmt w:val="decimal"/>
      <w:pStyle w:val="8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7"/>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59892D03"/>
    <w:multiLevelType w:val="multilevel"/>
    <w:tmpl w:val="59892D03"/>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644622F9"/>
    <w:multiLevelType w:val="multilevel"/>
    <w:tmpl w:val="644622F9"/>
    <w:lvl w:ilvl="0" w:tentative="0">
      <w:start w:val="1"/>
      <w:numFmt w:val="upperRoman"/>
      <w:pStyle w:val="1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8"/>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95"/>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82"/>
      <w:suff w:val="nothing"/>
      <w:lvlText w:val="附录%1"/>
      <w:lvlJc w:val="left"/>
      <w:pPr>
        <w:ind w:left="2409" w:firstLine="0"/>
      </w:pPr>
      <w:rPr>
        <w:rFonts w:hint="eastAsia"/>
        <w:spacing w:val="100"/>
      </w:rPr>
    </w:lvl>
    <w:lvl w:ilvl="1" w:tentative="0">
      <w:start w:val="1"/>
      <w:numFmt w:val="decimal"/>
      <w:pStyle w:val="84"/>
      <w:suff w:val="nothing"/>
      <w:lvlText w:val="%1.%2　"/>
      <w:lvlJc w:val="left"/>
      <w:pPr>
        <w:ind w:left="0" w:firstLine="0"/>
      </w:pPr>
      <w:rPr>
        <w:rFonts w:hint="eastAsia" w:ascii="黑体" w:eastAsia="黑体"/>
        <w:b w:val="0"/>
        <w:i w:val="0"/>
        <w:sz w:val="21"/>
      </w:rPr>
    </w:lvl>
    <w:lvl w:ilvl="2" w:tentative="0">
      <w:start w:val="1"/>
      <w:numFmt w:val="decimal"/>
      <w:pStyle w:val="85"/>
      <w:suff w:val="nothing"/>
      <w:lvlText w:val="%1.%2.%3　"/>
      <w:lvlJc w:val="left"/>
      <w:pPr>
        <w:ind w:left="0" w:firstLine="0"/>
      </w:pPr>
      <w:rPr>
        <w:rFonts w:hint="eastAsia" w:ascii="黑体" w:eastAsia="黑体"/>
        <w:b w:val="0"/>
        <w:i w:val="0"/>
        <w:sz w:val="21"/>
      </w:rPr>
    </w:lvl>
    <w:lvl w:ilvl="3" w:tentative="0">
      <w:start w:val="1"/>
      <w:numFmt w:val="decimal"/>
      <w:pStyle w:val="87"/>
      <w:suff w:val="nothing"/>
      <w:lvlText w:val="%1.%2.%3.%4　"/>
      <w:lvlJc w:val="left"/>
      <w:pPr>
        <w:ind w:left="0" w:firstLine="0"/>
      </w:pPr>
      <w:rPr>
        <w:rFonts w:hint="eastAsia" w:ascii="黑体" w:eastAsia="黑体"/>
        <w:b w:val="0"/>
        <w:i w:val="0"/>
        <w:sz w:val="21"/>
      </w:rPr>
    </w:lvl>
    <w:lvl w:ilvl="4" w:tentative="0">
      <w:start w:val="1"/>
      <w:numFmt w:val="decimal"/>
      <w:pStyle w:val="88"/>
      <w:suff w:val="nothing"/>
      <w:lvlText w:val="%1.%2.%3.%4.%5　"/>
      <w:lvlJc w:val="left"/>
      <w:pPr>
        <w:ind w:left="0" w:firstLine="0"/>
      </w:pPr>
      <w:rPr>
        <w:rFonts w:hint="eastAsia" w:ascii="黑体" w:eastAsia="黑体"/>
        <w:b w:val="0"/>
        <w:i w:val="0"/>
        <w:sz w:val="21"/>
      </w:rPr>
    </w:lvl>
    <w:lvl w:ilvl="5" w:tentative="0">
      <w:start w:val="1"/>
      <w:numFmt w:val="decimal"/>
      <w:pStyle w:val="9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88C2002"/>
    <w:multiLevelType w:val="multilevel"/>
    <w:tmpl w:val="688C2002"/>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69506ABF"/>
    <w:multiLevelType w:val="multilevel"/>
    <w:tmpl w:val="69506ABF"/>
    <w:lvl w:ilvl="0" w:tentative="0">
      <w:start w:val="1"/>
      <w:numFmt w:val="bullet"/>
      <w:pStyle w:val="194"/>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0">
    <w:nsid w:val="6CA41985"/>
    <w:multiLevelType w:val="multilevel"/>
    <w:tmpl w:val="6CA41985"/>
    <w:lvl w:ilvl="0" w:tentative="0">
      <w:start w:val="1"/>
      <w:numFmt w:val="decimal"/>
      <w:pStyle w:val="103"/>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6CE42AC1"/>
    <w:multiLevelType w:val="multilevel"/>
    <w:tmpl w:val="6CE42AC1"/>
    <w:lvl w:ilvl="0" w:tentative="0">
      <w:start w:val="1"/>
      <w:numFmt w:val="lowerLetter"/>
      <w:pStyle w:val="179"/>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CEA2025"/>
    <w:multiLevelType w:val="multilevel"/>
    <w:tmpl w:val="6CEA2025"/>
    <w:lvl w:ilvl="0" w:tentative="0">
      <w:start w:val="1"/>
      <w:numFmt w:val="none"/>
      <w:pStyle w:val="158"/>
      <w:suff w:val="nothing"/>
      <w:lvlText w:val="%1"/>
      <w:lvlJc w:val="left"/>
      <w:pPr>
        <w:ind w:left="0" w:firstLine="0"/>
      </w:pPr>
      <w:rPr>
        <w:rFonts w:hint="eastAsia"/>
      </w:rPr>
    </w:lvl>
    <w:lvl w:ilvl="1" w:tentative="0">
      <w:start w:val="1"/>
      <w:numFmt w:val="decimal"/>
      <w:pStyle w:val="110"/>
      <w:suff w:val="nothing"/>
      <w:lvlText w:val="%1%2　"/>
      <w:lvlJc w:val="left"/>
      <w:pPr>
        <w:ind w:left="0" w:firstLine="0"/>
      </w:pPr>
      <w:rPr>
        <w:rFonts w:hint="eastAsia" w:ascii="黑体" w:eastAsia="黑体"/>
        <w:b w:val="0"/>
        <w:i w:val="0"/>
        <w:sz w:val="21"/>
      </w:rPr>
    </w:lvl>
    <w:lvl w:ilvl="2" w:tentative="0">
      <w:start w:val="1"/>
      <w:numFmt w:val="decimal"/>
      <w:pStyle w:val="11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71"/>
      <w:suff w:val="nothing"/>
      <w:lvlText w:val="%1%2.%3.%4　"/>
      <w:lvlJc w:val="left"/>
      <w:pPr>
        <w:ind w:left="0" w:firstLine="0"/>
      </w:pPr>
      <w:rPr>
        <w:rFonts w:hint="eastAsia" w:ascii="黑体" w:eastAsia="黑体"/>
        <w:b w:val="0"/>
        <w:i w:val="0"/>
        <w:sz w:val="21"/>
      </w:rPr>
    </w:lvl>
    <w:lvl w:ilvl="4" w:tentative="0">
      <w:start w:val="1"/>
      <w:numFmt w:val="decimal"/>
      <w:pStyle w:val="100"/>
      <w:suff w:val="nothing"/>
      <w:lvlText w:val="%1%2.%3.%4.%5　"/>
      <w:lvlJc w:val="left"/>
      <w:pPr>
        <w:ind w:left="0" w:firstLine="0"/>
      </w:pPr>
      <w:rPr>
        <w:rFonts w:hint="eastAsia" w:ascii="黑体" w:eastAsia="黑体"/>
        <w:b w:val="0"/>
        <w:i w:val="0"/>
        <w:sz w:val="21"/>
      </w:rPr>
    </w:lvl>
    <w:lvl w:ilvl="5" w:tentative="0">
      <w:start w:val="1"/>
      <w:numFmt w:val="decimal"/>
      <w:pStyle w:val="104"/>
      <w:suff w:val="nothing"/>
      <w:lvlText w:val="%1%2.%3.%4.%5.%6　"/>
      <w:lvlJc w:val="left"/>
      <w:pPr>
        <w:ind w:left="0" w:firstLine="0"/>
      </w:pPr>
      <w:rPr>
        <w:rFonts w:hint="eastAsia" w:ascii="黑体" w:eastAsia="黑体"/>
        <w:b w:val="0"/>
        <w:i w:val="0"/>
        <w:sz w:val="21"/>
      </w:rPr>
    </w:lvl>
    <w:lvl w:ilvl="6" w:tentative="0">
      <w:start w:val="1"/>
      <w:numFmt w:val="decimal"/>
      <w:pStyle w:val="109"/>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3">
    <w:nsid w:val="6DBF04F4"/>
    <w:multiLevelType w:val="multilevel"/>
    <w:tmpl w:val="6DBF04F4"/>
    <w:lvl w:ilvl="0" w:tentative="0">
      <w:start w:val="1"/>
      <w:numFmt w:val="none"/>
      <w:pStyle w:val="185"/>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4">
    <w:nsid w:val="6DEA0A1F"/>
    <w:multiLevelType w:val="multilevel"/>
    <w:tmpl w:val="6DEA0A1F"/>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5">
    <w:nsid w:val="6DF35F19"/>
    <w:multiLevelType w:val="multilevel"/>
    <w:tmpl w:val="6DF35F19"/>
    <w:lvl w:ilvl="0" w:tentative="0">
      <w:start w:val="1"/>
      <w:numFmt w:val="decimal"/>
      <w:pStyle w:val="121"/>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6">
    <w:nsid w:val="76933334"/>
    <w:multiLevelType w:val="multilevel"/>
    <w:tmpl w:val="76933334"/>
    <w:lvl w:ilvl="0" w:tentative="0">
      <w:start w:val="1"/>
      <w:numFmt w:val="none"/>
      <w:pStyle w:val="145"/>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7">
    <w:nsid w:val="78390200"/>
    <w:multiLevelType w:val="multilevel"/>
    <w:tmpl w:val="78390200"/>
    <w:lvl w:ilvl="0" w:tentative="0">
      <w:start w:val="1"/>
      <w:numFmt w:val="lowerLetter"/>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32"/>
  </w:num>
  <w:num w:numId="3">
    <w:abstractNumId w:val="7"/>
  </w:num>
  <w:num w:numId="4">
    <w:abstractNumId w:val="27"/>
  </w:num>
  <w:num w:numId="5">
    <w:abstractNumId w:val="21"/>
  </w:num>
  <w:num w:numId="6">
    <w:abstractNumId w:val="16"/>
  </w:num>
  <w:num w:numId="7">
    <w:abstractNumId w:val="11"/>
  </w:num>
  <w:num w:numId="8">
    <w:abstractNumId w:val="5"/>
  </w:num>
  <w:num w:numId="9">
    <w:abstractNumId w:val="12"/>
  </w:num>
  <w:num w:numId="10">
    <w:abstractNumId w:val="19"/>
  </w:num>
  <w:num w:numId="11">
    <w:abstractNumId w:val="30"/>
  </w:num>
  <w:num w:numId="12">
    <w:abstractNumId w:val="14"/>
  </w:num>
  <w:num w:numId="13">
    <w:abstractNumId w:val="15"/>
  </w:num>
  <w:num w:numId="14">
    <w:abstractNumId w:val="10"/>
  </w:num>
  <w:num w:numId="15">
    <w:abstractNumId w:val="22"/>
  </w:num>
  <w:num w:numId="16">
    <w:abstractNumId w:val="25"/>
  </w:num>
  <w:num w:numId="17">
    <w:abstractNumId w:val="20"/>
  </w:num>
  <w:num w:numId="18">
    <w:abstractNumId w:val="35"/>
  </w:num>
  <w:num w:numId="19">
    <w:abstractNumId w:val="18"/>
  </w:num>
  <w:num w:numId="20">
    <w:abstractNumId w:val="2"/>
  </w:num>
  <w:num w:numId="21">
    <w:abstractNumId w:val="13"/>
  </w:num>
  <w:num w:numId="22">
    <w:abstractNumId w:val="36"/>
  </w:num>
  <w:num w:numId="23">
    <w:abstractNumId w:val="24"/>
  </w:num>
  <w:num w:numId="24">
    <w:abstractNumId w:val="8"/>
  </w:num>
  <w:num w:numId="25">
    <w:abstractNumId w:val="31"/>
  </w:num>
  <w:num w:numId="26">
    <w:abstractNumId w:val="33"/>
  </w:num>
  <w:num w:numId="27">
    <w:abstractNumId w:val="4"/>
  </w:num>
  <w:num w:numId="28">
    <w:abstractNumId w:val="6"/>
  </w:num>
  <w:num w:numId="29">
    <w:abstractNumId w:val="17"/>
  </w:num>
  <w:num w:numId="30">
    <w:abstractNumId w:val="29"/>
  </w:num>
  <w:num w:numId="31">
    <w:abstractNumId w:val="26"/>
  </w:num>
  <w:num w:numId="32">
    <w:abstractNumId w:val="0"/>
  </w:num>
  <w:num w:numId="33">
    <w:abstractNumId w:val="37"/>
  </w:num>
  <w:num w:numId="34">
    <w:abstractNumId w:val="28"/>
  </w:num>
  <w:num w:numId="35">
    <w:abstractNumId w:val="34"/>
  </w:num>
  <w:num w:numId="36">
    <w:abstractNumId w:val="9"/>
  </w:num>
  <w:num w:numId="37">
    <w:abstractNumId w:val="3"/>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Q4YzVmNWJlZDYzZDBmN2VlNDk3MDVhMWI1ZDQ1NDkifQ=="/>
  </w:docVars>
  <w:rsids>
    <w:rsidRoot w:val="007901C7"/>
    <w:rsid w:val="0000040A"/>
    <w:rsid w:val="00000524"/>
    <w:rsid w:val="0000069C"/>
    <w:rsid w:val="00000A94"/>
    <w:rsid w:val="00001517"/>
    <w:rsid w:val="00001972"/>
    <w:rsid w:val="00001D9A"/>
    <w:rsid w:val="00004B10"/>
    <w:rsid w:val="00005C27"/>
    <w:rsid w:val="00006276"/>
    <w:rsid w:val="00007B3A"/>
    <w:rsid w:val="000107E0"/>
    <w:rsid w:val="00011C1C"/>
    <w:rsid w:val="00011C5C"/>
    <w:rsid w:val="00011FDE"/>
    <w:rsid w:val="00012FFD"/>
    <w:rsid w:val="00014162"/>
    <w:rsid w:val="00014340"/>
    <w:rsid w:val="00016A9C"/>
    <w:rsid w:val="00022184"/>
    <w:rsid w:val="00022762"/>
    <w:rsid w:val="00022A73"/>
    <w:rsid w:val="000238E0"/>
    <w:rsid w:val="00023E4F"/>
    <w:rsid w:val="00024297"/>
    <w:rsid w:val="000249DB"/>
    <w:rsid w:val="0002595E"/>
    <w:rsid w:val="000303C3"/>
    <w:rsid w:val="00031288"/>
    <w:rsid w:val="00031D14"/>
    <w:rsid w:val="00031E6E"/>
    <w:rsid w:val="000331D3"/>
    <w:rsid w:val="000332A1"/>
    <w:rsid w:val="000346A5"/>
    <w:rsid w:val="000359C3"/>
    <w:rsid w:val="00035A7D"/>
    <w:rsid w:val="000365ED"/>
    <w:rsid w:val="00037174"/>
    <w:rsid w:val="00040890"/>
    <w:rsid w:val="0004249A"/>
    <w:rsid w:val="00043282"/>
    <w:rsid w:val="00044286"/>
    <w:rsid w:val="00044410"/>
    <w:rsid w:val="000461FC"/>
    <w:rsid w:val="00046C1A"/>
    <w:rsid w:val="00047F28"/>
    <w:rsid w:val="000503AA"/>
    <w:rsid w:val="000506A1"/>
    <w:rsid w:val="000515DD"/>
    <w:rsid w:val="0005265A"/>
    <w:rsid w:val="00053079"/>
    <w:rsid w:val="000539DD"/>
    <w:rsid w:val="00053A44"/>
    <w:rsid w:val="00053BD3"/>
    <w:rsid w:val="000556ED"/>
    <w:rsid w:val="00055D0F"/>
    <w:rsid w:val="00055FE2"/>
    <w:rsid w:val="0005616F"/>
    <w:rsid w:val="00060C2E"/>
    <w:rsid w:val="00061033"/>
    <w:rsid w:val="000614A7"/>
    <w:rsid w:val="000619D2"/>
    <w:rsid w:val="000619E9"/>
    <w:rsid w:val="00061E46"/>
    <w:rsid w:val="000622D4"/>
    <w:rsid w:val="0006357D"/>
    <w:rsid w:val="00063F68"/>
    <w:rsid w:val="00064304"/>
    <w:rsid w:val="00064B93"/>
    <w:rsid w:val="00067F1E"/>
    <w:rsid w:val="00071CC0"/>
    <w:rsid w:val="00071CFC"/>
    <w:rsid w:val="00073C8C"/>
    <w:rsid w:val="00075BCB"/>
    <w:rsid w:val="00077B64"/>
    <w:rsid w:val="00077E30"/>
    <w:rsid w:val="00080A1C"/>
    <w:rsid w:val="00082317"/>
    <w:rsid w:val="00083D2C"/>
    <w:rsid w:val="000841CB"/>
    <w:rsid w:val="0008460E"/>
    <w:rsid w:val="0008599F"/>
    <w:rsid w:val="00085C16"/>
    <w:rsid w:val="00086AA1"/>
    <w:rsid w:val="00087A77"/>
    <w:rsid w:val="00087E43"/>
    <w:rsid w:val="00090CA6"/>
    <w:rsid w:val="00090F9E"/>
    <w:rsid w:val="000913A3"/>
    <w:rsid w:val="00092644"/>
    <w:rsid w:val="00092B8A"/>
    <w:rsid w:val="00092FB0"/>
    <w:rsid w:val="000934C5"/>
    <w:rsid w:val="00093D25"/>
    <w:rsid w:val="00093DAB"/>
    <w:rsid w:val="00094B8F"/>
    <w:rsid w:val="00094D73"/>
    <w:rsid w:val="00096D63"/>
    <w:rsid w:val="0009740C"/>
    <w:rsid w:val="000A0B60"/>
    <w:rsid w:val="000A0EB8"/>
    <w:rsid w:val="000A19FC"/>
    <w:rsid w:val="000A1D2D"/>
    <w:rsid w:val="000A296B"/>
    <w:rsid w:val="000A671D"/>
    <w:rsid w:val="000A7153"/>
    <w:rsid w:val="000A7311"/>
    <w:rsid w:val="000B060F"/>
    <w:rsid w:val="000B1592"/>
    <w:rsid w:val="000B1FF2"/>
    <w:rsid w:val="000B3CDA"/>
    <w:rsid w:val="000B4C20"/>
    <w:rsid w:val="000B6A0B"/>
    <w:rsid w:val="000B7488"/>
    <w:rsid w:val="000C034F"/>
    <w:rsid w:val="000C0F6C"/>
    <w:rsid w:val="000C11DB"/>
    <w:rsid w:val="000C1492"/>
    <w:rsid w:val="000C150B"/>
    <w:rsid w:val="000C2027"/>
    <w:rsid w:val="000C2FBD"/>
    <w:rsid w:val="000C4259"/>
    <w:rsid w:val="000C4B41"/>
    <w:rsid w:val="000C57D6"/>
    <w:rsid w:val="000C6362"/>
    <w:rsid w:val="000C6A2E"/>
    <w:rsid w:val="000C6D83"/>
    <w:rsid w:val="000C707C"/>
    <w:rsid w:val="000C7666"/>
    <w:rsid w:val="000D0043"/>
    <w:rsid w:val="000D0A9C"/>
    <w:rsid w:val="000D1795"/>
    <w:rsid w:val="000D2241"/>
    <w:rsid w:val="000D329A"/>
    <w:rsid w:val="000D3978"/>
    <w:rsid w:val="000D4B9C"/>
    <w:rsid w:val="000D4EB6"/>
    <w:rsid w:val="000D5916"/>
    <w:rsid w:val="000D5EF2"/>
    <w:rsid w:val="000D6DD7"/>
    <w:rsid w:val="000D753B"/>
    <w:rsid w:val="000D7FD3"/>
    <w:rsid w:val="000E220F"/>
    <w:rsid w:val="000E2752"/>
    <w:rsid w:val="000E4AF0"/>
    <w:rsid w:val="000E4C9E"/>
    <w:rsid w:val="000E6305"/>
    <w:rsid w:val="000E6FD7"/>
    <w:rsid w:val="000E7144"/>
    <w:rsid w:val="000E75AA"/>
    <w:rsid w:val="000F06E1"/>
    <w:rsid w:val="000F0E3C"/>
    <w:rsid w:val="000F19D5"/>
    <w:rsid w:val="000F27F4"/>
    <w:rsid w:val="000F4050"/>
    <w:rsid w:val="000F4AEA"/>
    <w:rsid w:val="000F555D"/>
    <w:rsid w:val="000F67E9"/>
    <w:rsid w:val="000F7529"/>
    <w:rsid w:val="001014FD"/>
    <w:rsid w:val="001027C5"/>
    <w:rsid w:val="00103E10"/>
    <w:rsid w:val="00104926"/>
    <w:rsid w:val="001049E3"/>
    <w:rsid w:val="00104EBD"/>
    <w:rsid w:val="00107A7F"/>
    <w:rsid w:val="00110234"/>
    <w:rsid w:val="00113A90"/>
    <w:rsid w:val="00113B1E"/>
    <w:rsid w:val="001158ED"/>
    <w:rsid w:val="001169FE"/>
    <w:rsid w:val="00116EF7"/>
    <w:rsid w:val="0011711C"/>
    <w:rsid w:val="001177D0"/>
    <w:rsid w:val="00120C58"/>
    <w:rsid w:val="00121B2D"/>
    <w:rsid w:val="00122857"/>
    <w:rsid w:val="001234BF"/>
    <w:rsid w:val="00124E4F"/>
    <w:rsid w:val="001259B0"/>
    <w:rsid w:val="00125C3F"/>
    <w:rsid w:val="001260B7"/>
    <w:rsid w:val="001265CB"/>
    <w:rsid w:val="001266D9"/>
    <w:rsid w:val="001267E3"/>
    <w:rsid w:val="001321C6"/>
    <w:rsid w:val="00132220"/>
    <w:rsid w:val="001325C4"/>
    <w:rsid w:val="00133010"/>
    <w:rsid w:val="001338EE"/>
    <w:rsid w:val="00133AAE"/>
    <w:rsid w:val="00135323"/>
    <w:rsid w:val="001356C4"/>
    <w:rsid w:val="001368F1"/>
    <w:rsid w:val="00137565"/>
    <w:rsid w:val="00141114"/>
    <w:rsid w:val="00142969"/>
    <w:rsid w:val="00143CA0"/>
    <w:rsid w:val="001446C2"/>
    <w:rsid w:val="0014556C"/>
    <w:rsid w:val="001457E7"/>
    <w:rsid w:val="00145D9D"/>
    <w:rsid w:val="00146388"/>
    <w:rsid w:val="00147288"/>
    <w:rsid w:val="0014751B"/>
    <w:rsid w:val="001478F1"/>
    <w:rsid w:val="001479BF"/>
    <w:rsid w:val="001529E5"/>
    <w:rsid w:val="00152D7A"/>
    <w:rsid w:val="00152FB3"/>
    <w:rsid w:val="00153AB8"/>
    <w:rsid w:val="00153C7E"/>
    <w:rsid w:val="00156B25"/>
    <w:rsid w:val="00156E1A"/>
    <w:rsid w:val="00157894"/>
    <w:rsid w:val="00157B55"/>
    <w:rsid w:val="00160DD7"/>
    <w:rsid w:val="00162B36"/>
    <w:rsid w:val="001642FA"/>
    <w:rsid w:val="001649EB"/>
    <w:rsid w:val="00164AA4"/>
    <w:rsid w:val="00164BAF"/>
    <w:rsid w:val="00164FA8"/>
    <w:rsid w:val="00165065"/>
    <w:rsid w:val="001650C3"/>
    <w:rsid w:val="00165434"/>
    <w:rsid w:val="0016580B"/>
    <w:rsid w:val="00165E66"/>
    <w:rsid w:val="00165F49"/>
    <w:rsid w:val="001660E4"/>
    <w:rsid w:val="00166B88"/>
    <w:rsid w:val="0016770A"/>
    <w:rsid w:val="00170030"/>
    <w:rsid w:val="001705C7"/>
    <w:rsid w:val="00170804"/>
    <w:rsid w:val="001708E9"/>
    <w:rsid w:val="00170E87"/>
    <w:rsid w:val="001713B3"/>
    <w:rsid w:val="0017340B"/>
    <w:rsid w:val="00173FB1"/>
    <w:rsid w:val="001747EE"/>
    <w:rsid w:val="00175B2B"/>
    <w:rsid w:val="0017688F"/>
    <w:rsid w:val="00176DFD"/>
    <w:rsid w:val="00180C68"/>
    <w:rsid w:val="00181BF0"/>
    <w:rsid w:val="00184225"/>
    <w:rsid w:val="00184325"/>
    <w:rsid w:val="00184402"/>
    <w:rsid w:val="001852C9"/>
    <w:rsid w:val="0018592C"/>
    <w:rsid w:val="00187A0B"/>
    <w:rsid w:val="00190087"/>
    <w:rsid w:val="001909B5"/>
    <w:rsid w:val="001913C4"/>
    <w:rsid w:val="00191990"/>
    <w:rsid w:val="0019348F"/>
    <w:rsid w:val="00193A07"/>
    <w:rsid w:val="00193C28"/>
    <w:rsid w:val="00194C45"/>
    <w:rsid w:val="00194C95"/>
    <w:rsid w:val="001958B3"/>
    <w:rsid w:val="00195C34"/>
    <w:rsid w:val="00196924"/>
    <w:rsid w:val="00196EF5"/>
    <w:rsid w:val="001A09CD"/>
    <w:rsid w:val="001A1A53"/>
    <w:rsid w:val="001A234A"/>
    <w:rsid w:val="001A4CF3"/>
    <w:rsid w:val="001A6696"/>
    <w:rsid w:val="001B06E8"/>
    <w:rsid w:val="001B48EE"/>
    <w:rsid w:val="001B71D0"/>
    <w:rsid w:val="001B71EE"/>
    <w:rsid w:val="001B779C"/>
    <w:rsid w:val="001C04A8"/>
    <w:rsid w:val="001C14E8"/>
    <w:rsid w:val="001C19D6"/>
    <w:rsid w:val="001C1F4C"/>
    <w:rsid w:val="001C2C03"/>
    <w:rsid w:val="001C3B3A"/>
    <w:rsid w:val="001C42F7"/>
    <w:rsid w:val="001C49E5"/>
    <w:rsid w:val="001C680C"/>
    <w:rsid w:val="001C723A"/>
    <w:rsid w:val="001C7FEA"/>
    <w:rsid w:val="001D0499"/>
    <w:rsid w:val="001D0BBE"/>
    <w:rsid w:val="001D0ED4"/>
    <w:rsid w:val="001D10F9"/>
    <w:rsid w:val="001D130C"/>
    <w:rsid w:val="001D212F"/>
    <w:rsid w:val="001D29D7"/>
    <w:rsid w:val="001D2DE7"/>
    <w:rsid w:val="001D34E9"/>
    <w:rsid w:val="001D36EF"/>
    <w:rsid w:val="001D40FF"/>
    <w:rsid w:val="001D411C"/>
    <w:rsid w:val="001D78A0"/>
    <w:rsid w:val="001E0BD1"/>
    <w:rsid w:val="001E1B6A"/>
    <w:rsid w:val="001E2484"/>
    <w:rsid w:val="001E29EA"/>
    <w:rsid w:val="001E2C3A"/>
    <w:rsid w:val="001E3CC4"/>
    <w:rsid w:val="001E4882"/>
    <w:rsid w:val="001E580E"/>
    <w:rsid w:val="001E73AB"/>
    <w:rsid w:val="001E78E6"/>
    <w:rsid w:val="001F092D"/>
    <w:rsid w:val="001F143A"/>
    <w:rsid w:val="001F1605"/>
    <w:rsid w:val="001F2508"/>
    <w:rsid w:val="001F4816"/>
    <w:rsid w:val="001F5644"/>
    <w:rsid w:val="001F69B4"/>
    <w:rsid w:val="001F77C7"/>
    <w:rsid w:val="00200183"/>
    <w:rsid w:val="00200333"/>
    <w:rsid w:val="0020107D"/>
    <w:rsid w:val="00202AA4"/>
    <w:rsid w:val="002031F7"/>
    <w:rsid w:val="00203E95"/>
    <w:rsid w:val="002040E6"/>
    <w:rsid w:val="0020527B"/>
    <w:rsid w:val="00205A14"/>
    <w:rsid w:val="00205F2C"/>
    <w:rsid w:val="00210B15"/>
    <w:rsid w:val="00211989"/>
    <w:rsid w:val="00211F6B"/>
    <w:rsid w:val="00213CFC"/>
    <w:rsid w:val="00213DA8"/>
    <w:rsid w:val="002142EA"/>
    <w:rsid w:val="00215981"/>
    <w:rsid w:val="00215ADD"/>
    <w:rsid w:val="002204BB"/>
    <w:rsid w:val="00220FD1"/>
    <w:rsid w:val="00221B79"/>
    <w:rsid w:val="00221C6B"/>
    <w:rsid w:val="00222B76"/>
    <w:rsid w:val="0022499F"/>
    <w:rsid w:val="002253A1"/>
    <w:rsid w:val="00225CF8"/>
    <w:rsid w:val="00227417"/>
    <w:rsid w:val="00227948"/>
    <w:rsid w:val="0022794E"/>
    <w:rsid w:val="00230088"/>
    <w:rsid w:val="00232877"/>
    <w:rsid w:val="00233D64"/>
    <w:rsid w:val="00233E42"/>
    <w:rsid w:val="0023482A"/>
    <w:rsid w:val="00234D1B"/>
    <w:rsid w:val="00234F62"/>
    <w:rsid w:val="002359CB"/>
    <w:rsid w:val="00243540"/>
    <w:rsid w:val="00243DCC"/>
    <w:rsid w:val="0024497B"/>
    <w:rsid w:val="0024515B"/>
    <w:rsid w:val="002452D6"/>
    <w:rsid w:val="00245FE1"/>
    <w:rsid w:val="00246021"/>
    <w:rsid w:val="0024666E"/>
    <w:rsid w:val="002474C9"/>
    <w:rsid w:val="00247F52"/>
    <w:rsid w:val="002502F7"/>
    <w:rsid w:val="00250B25"/>
    <w:rsid w:val="00250B41"/>
    <w:rsid w:val="00250BBE"/>
    <w:rsid w:val="00250C64"/>
    <w:rsid w:val="002515C2"/>
    <w:rsid w:val="0025194F"/>
    <w:rsid w:val="00252979"/>
    <w:rsid w:val="00253CD7"/>
    <w:rsid w:val="002548E0"/>
    <w:rsid w:val="002560A9"/>
    <w:rsid w:val="002577E9"/>
    <w:rsid w:val="002606A8"/>
    <w:rsid w:val="0026148A"/>
    <w:rsid w:val="00261B86"/>
    <w:rsid w:val="00262696"/>
    <w:rsid w:val="00263D25"/>
    <w:rsid w:val="00263EF6"/>
    <w:rsid w:val="002643C3"/>
    <w:rsid w:val="002644E4"/>
    <w:rsid w:val="00264A0C"/>
    <w:rsid w:val="00266DD5"/>
    <w:rsid w:val="00266EEB"/>
    <w:rsid w:val="00267EF4"/>
    <w:rsid w:val="00270793"/>
    <w:rsid w:val="00270CB8"/>
    <w:rsid w:val="00272B08"/>
    <w:rsid w:val="0027358D"/>
    <w:rsid w:val="00273E6B"/>
    <w:rsid w:val="00275BE1"/>
    <w:rsid w:val="00275C83"/>
    <w:rsid w:val="002801B0"/>
    <w:rsid w:val="0028133E"/>
    <w:rsid w:val="002814A5"/>
    <w:rsid w:val="00281BB8"/>
    <w:rsid w:val="00281E9E"/>
    <w:rsid w:val="00282405"/>
    <w:rsid w:val="00282E3A"/>
    <w:rsid w:val="002833DE"/>
    <w:rsid w:val="00285170"/>
    <w:rsid w:val="00285361"/>
    <w:rsid w:val="00286415"/>
    <w:rsid w:val="00286883"/>
    <w:rsid w:val="00291529"/>
    <w:rsid w:val="00292D60"/>
    <w:rsid w:val="00293B30"/>
    <w:rsid w:val="00294424"/>
    <w:rsid w:val="00294D34"/>
    <w:rsid w:val="00294E3B"/>
    <w:rsid w:val="00294FC1"/>
    <w:rsid w:val="002955BA"/>
    <w:rsid w:val="002959C4"/>
    <w:rsid w:val="00295A65"/>
    <w:rsid w:val="00296193"/>
    <w:rsid w:val="00296C66"/>
    <w:rsid w:val="00296EBE"/>
    <w:rsid w:val="002974E3"/>
    <w:rsid w:val="002A084B"/>
    <w:rsid w:val="002A0FF0"/>
    <w:rsid w:val="002A1260"/>
    <w:rsid w:val="002A1589"/>
    <w:rsid w:val="002A1608"/>
    <w:rsid w:val="002A25DC"/>
    <w:rsid w:val="002A2D8B"/>
    <w:rsid w:val="002A3AAB"/>
    <w:rsid w:val="002A4CEA"/>
    <w:rsid w:val="002A5977"/>
    <w:rsid w:val="002A5A13"/>
    <w:rsid w:val="002A757F"/>
    <w:rsid w:val="002A7F44"/>
    <w:rsid w:val="002B0C40"/>
    <w:rsid w:val="002B1966"/>
    <w:rsid w:val="002B4508"/>
    <w:rsid w:val="002B5779"/>
    <w:rsid w:val="002B7332"/>
    <w:rsid w:val="002B7F51"/>
    <w:rsid w:val="002C0655"/>
    <w:rsid w:val="002C09E7"/>
    <w:rsid w:val="002C1E06"/>
    <w:rsid w:val="002C3F07"/>
    <w:rsid w:val="002C5278"/>
    <w:rsid w:val="002C541B"/>
    <w:rsid w:val="002C75ED"/>
    <w:rsid w:val="002C7EBB"/>
    <w:rsid w:val="002D06C1"/>
    <w:rsid w:val="002D1247"/>
    <w:rsid w:val="002D42B5"/>
    <w:rsid w:val="002D4F1A"/>
    <w:rsid w:val="002D696F"/>
    <w:rsid w:val="002D6EC6"/>
    <w:rsid w:val="002D79AC"/>
    <w:rsid w:val="002D7FE2"/>
    <w:rsid w:val="002E039D"/>
    <w:rsid w:val="002E4D5A"/>
    <w:rsid w:val="002E5C41"/>
    <w:rsid w:val="002E6326"/>
    <w:rsid w:val="002E7992"/>
    <w:rsid w:val="002F0578"/>
    <w:rsid w:val="002F30E0"/>
    <w:rsid w:val="002F35E4"/>
    <w:rsid w:val="002F3730"/>
    <w:rsid w:val="002F38E1"/>
    <w:rsid w:val="002F4540"/>
    <w:rsid w:val="002F5C80"/>
    <w:rsid w:val="002F7AF6"/>
    <w:rsid w:val="00300E63"/>
    <w:rsid w:val="003015C4"/>
    <w:rsid w:val="00302F5F"/>
    <w:rsid w:val="0030330C"/>
    <w:rsid w:val="0030441D"/>
    <w:rsid w:val="00306063"/>
    <w:rsid w:val="00306652"/>
    <w:rsid w:val="00313AA4"/>
    <w:rsid w:val="00313B85"/>
    <w:rsid w:val="00317255"/>
    <w:rsid w:val="00317988"/>
    <w:rsid w:val="003221B4"/>
    <w:rsid w:val="0032258D"/>
    <w:rsid w:val="00322E62"/>
    <w:rsid w:val="00324D13"/>
    <w:rsid w:val="00324EDD"/>
    <w:rsid w:val="00326897"/>
    <w:rsid w:val="003273BD"/>
    <w:rsid w:val="00330682"/>
    <w:rsid w:val="00330F94"/>
    <w:rsid w:val="00331D32"/>
    <w:rsid w:val="0033260B"/>
    <w:rsid w:val="003331E4"/>
    <w:rsid w:val="00333930"/>
    <w:rsid w:val="003366C3"/>
    <w:rsid w:val="00336C64"/>
    <w:rsid w:val="00337162"/>
    <w:rsid w:val="00340267"/>
    <w:rsid w:val="00340274"/>
    <w:rsid w:val="0034076F"/>
    <w:rsid w:val="0034194F"/>
    <w:rsid w:val="00344605"/>
    <w:rsid w:val="003474AA"/>
    <w:rsid w:val="00350D1D"/>
    <w:rsid w:val="00351C76"/>
    <w:rsid w:val="00352893"/>
    <w:rsid w:val="00352C83"/>
    <w:rsid w:val="00352F1A"/>
    <w:rsid w:val="003530DB"/>
    <w:rsid w:val="0035359B"/>
    <w:rsid w:val="00354252"/>
    <w:rsid w:val="0035477B"/>
    <w:rsid w:val="003572E2"/>
    <w:rsid w:val="0036107C"/>
    <w:rsid w:val="003615D2"/>
    <w:rsid w:val="0036429C"/>
    <w:rsid w:val="00364A53"/>
    <w:rsid w:val="003654CB"/>
    <w:rsid w:val="00365AA9"/>
    <w:rsid w:val="00365F86"/>
    <w:rsid w:val="00365F87"/>
    <w:rsid w:val="00366E89"/>
    <w:rsid w:val="003705F4"/>
    <w:rsid w:val="0037071A"/>
    <w:rsid w:val="00370D58"/>
    <w:rsid w:val="00371316"/>
    <w:rsid w:val="003714FE"/>
    <w:rsid w:val="00371E81"/>
    <w:rsid w:val="0037339A"/>
    <w:rsid w:val="00375F0A"/>
    <w:rsid w:val="00376713"/>
    <w:rsid w:val="00376EF9"/>
    <w:rsid w:val="00381815"/>
    <w:rsid w:val="003819AF"/>
    <w:rsid w:val="003820E9"/>
    <w:rsid w:val="0038244A"/>
    <w:rsid w:val="00382DE7"/>
    <w:rsid w:val="00384FFC"/>
    <w:rsid w:val="0038610F"/>
    <w:rsid w:val="00386CA3"/>
    <w:rsid w:val="00386FC8"/>
    <w:rsid w:val="003872FC"/>
    <w:rsid w:val="00387ADC"/>
    <w:rsid w:val="00390020"/>
    <w:rsid w:val="003903D6"/>
    <w:rsid w:val="00390EE6"/>
    <w:rsid w:val="0039118F"/>
    <w:rsid w:val="00391917"/>
    <w:rsid w:val="0039264D"/>
    <w:rsid w:val="00392A98"/>
    <w:rsid w:val="00392AD7"/>
    <w:rsid w:val="003938D9"/>
    <w:rsid w:val="00394376"/>
    <w:rsid w:val="003943FF"/>
    <w:rsid w:val="00394B89"/>
    <w:rsid w:val="0039531C"/>
    <w:rsid w:val="003974EB"/>
    <w:rsid w:val="00397CC5"/>
    <w:rsid w:val="00397D59"/>
    <w:rsid w:val="00397FA2"/>
    <w:rsid w:val="003A0813"/>
    <w:rsid w:val="003A11D1"/>
    <w:rsid w:val="003A1582"/>
    <w:rsid w:val="003A3D9C"/>
    <w:rsid w:val="003A4077"/>
    <w:rsid w:val="003A48A4"/>
    <w:rsid w:val="003A4AA7"/>
    <w:rsid w:val="003B09AD"/>
    <w:rsid w:val="003B0D02"/>
    <w:rsid w:val="003B1F18"/>
    <w:rsid w:val="003B4A72"/>
    <w:rsid w:val="003B4D03"/>
    <w:rsid w:val="003B5BF0"/>
    <w:rsid w:val="003B60BF"/>
    <w:rsid w:val="003B6BE3"/>
    <w:rsid w:val="003B70B9"/>
    <w:rsid w:val="003C010C"/>
    <w:rsid w:val="003C0A6C"/>
    <w:rsid w:val="003C11B3"/>
    <w:rsid w:val="003C14F8"/>
    <w:rsid w:val="003C5A43"/>
    <w:rsid w:val="003D03E8"/>
    <w:rsid w:val="003D0519"/>
    <w:rsid w:val="003D0602"/>
    <w:rsid w:val="003D0FF6"/>
    <w:rsid w:val="003D1770"/>
    <w:rsid w:val="003D2092"/>
    <w:rsid w:val="003D262C"/>
    <w:rsid w:val="003D2AB6"/>
    <w:rsid w:val="003D3F7A"/>
    <w:rsid w:val="003D4BF0"/>
    <w:rsid w:val="003D5EE9"/>
    <w:rsid w:val="003D6D61"/>
    <w:rsid w:val="003E019F"/>
    <w:rsid w:val="003E091D"/>
    <w:rsid w:val="003E0EA8"/>
    <w:rsid w:val="003E1451"/>
    <w:rsid w:val="003E18CE"/>
    <w:rsid w:val="003E1C53"/>
    <w:rsid w:val="003E2A69"/>
    <w:rsid w:val="003E2D49"/>
    <w:rsid w:val="003E2FD4"/>
    <w:rsid w:val="003E3FEF"/>
    <w:rsid w:val="003E49F6"/>
    <w:rsid w:val="003E4A56"/>
    <w:rsid w:val="003E4C9A"/>
    <w:rsid w:val="003E6110"/>
    <w:rsid w:val="003E660F"/>
    <w:rsid w:val="003E6CED"/>
    <w:rsid w:val="003E765A"/>
    <w:rsid w:val="003F0841"/>
    <w:rsid w:val="003F1FCC"/>
    <w:rsid w:val="003F23D3"/>
    <w:rsid w:val="003F301C"/>
    <w:rsid w:val="003F3F08"/>
    <w:rsid w:val="003F48D0"/>
    <w:rsid w:val="003F49F1"/>
    <w:rsid w:val="003F6272"/>
    <w:rsid w:val="003F72D3"/>
    <w:rsid w:val="003F73DF"/>
    <w:rsid w:val="00400E72"/>
    <w:rsid w:val="00401400"/>
    <w:rsid w:val="0040425D"/>
    <w:rsid w:val="00404869"/>
    <w:rsid w:val="00405884"/>
    <w:rsid w:val="00407D39"/>
    <w:rsid w:val="00407E1C"/>
    <w:rsid w:val="00411A3B"/>
    <w:rsid w:val="00411BA3"/>
    <w:rsid w:val="0041477A"/>
    <w:rsid w:val="00414E4D"/>
    <w:rsid w:val="004167A3"/>
    <w:rsid w:val="00416880"/>
    <w:rsid w:val="00421440"/>
    <w:rsid w:val="0042201B"/>
    <w:rsid w:val="00423236"/>
    <w:rsid w:val="00425C32"/>
    <w:rsid w:val="004300FB"/>
    <w:rsid w:val="00431E6D"/>
    <w:rsid w:val="00432871"/>
    <w:rsid w:val="00432DAA"/>
    <w:rsid w:val="00432E8B"/>
    <w:rsid w:val="00434305"/>
    <w:rsid w:val="0043472F"/>
    <w:rsid w:val="00435255"/>
    <w:rsid w:val="004354A9"/>
    <w:rsid w:val="00435DC7"/>
    <w:rsid w:val="00435DF7"/>
    <w:rsid w:val="00436705"/>
    <w:rsid w:val="0044083F"/>
    <w:rsid w:val="00441AE7"/>
    <w:rsid w:val="00442217"/>
    <w:rsid w:val="0044373E"/>
    <w:rsid w:val="00444422"/>
    <w:rsid w:val="00445574"/>
    <w:rsid w:val="004467FB"/>
    <w:rsid w:val="00447643"/>
    <w:rsid w:val="00452D6B"/>
    <w:rsid w:val="00454484"/>
    <w:rsid w:val="004547F5"/>
    <w:rsid w:val="0045517B"/>
    <w:rsid w:val="004559D7"/>
    <w:rsid w:val="004576C2"/>
    <w:rsid w:val="0045785E"/>
    <w:rsid w:val="00457D6E"/>
    <w:rsid w:val="00462925"/>
    <w:rsid w:val="00462BFF"/>
    <w:rsid w:val="00463B77"/>
    <w:rsid w:val="00463C7B"/>
    <w:rsid w:val="004644A6"/>
    <w:rsid w:val="00464C51"/>
    <w:rsid w:val="00464CD0"/>
    <w:rsid w:val="00465045"/>
    <w:rsid w:val="00465112"/>
    <w:rsid w:val="00465701"/>
    <w:rsid w:val="004659BD"/>
    <w:rsid w:val="00465C27"/>
    <w:rsid w:val="004662B8"/>
    <w:rsid w:val="00466424"/>
    <w:rsid w:val="00467403"/>
    <w:rsid w:val="00470775"/>
    <w:rsid w:val="004722DA"/>
    <w:rsid w:val="004744BD"/>
    <w:rsid w:val="004746B1"/>
    <w:rsid w:val="0047583F"/>
    <w:rsid w:val="00475DE8"/>
    <w:rsid w:val="004813F5"/>
    <w:rsid w:val="00481C44"/>
    <w:rsid w:val="004825A7"/>
    <w:rsid w:val="00484936"/>
    <w:rsid w:val="00485C89"/>
    <w:rsid w:val="0048623A"/>
    <w:rsid w:val="00486BE3"/>
    <w:rsid w:val="00490108"/>
    <w:rsid w:val="004905E4"/>
    <w:rsid w:val="00490A89"/>
    <w:rsid w:val="00490AB4"/>
    <w:rsid w:val="00490DF0"/>
    <w:rsid w:val="00492B19"/>
    <w:rsid w:val="00492F02"/>
    <w:rsid w:val="004939AE"/>
    <w:rsid w:val="00496911"/>
    <w:rsid w:val="00497476"/>
    <w:rsid w:val="004A12DF"/>
    <w:rsid w:val="004A1BA8"/>
    <w:rsid w:val="004A2002"/>
    <w:rsid w:val="004A4B57"/>
    <w:rsid w:val="004A63FA"/>
    <w:rsid w:val="004A6A3D"/>
    <w:rsid w:val="004A7897"/>
    <w:rsid w:val="004B0272"/>
    <w:rsid w:val="004B0581"/>
    <w:rsid w:val="004B2701"/>
    <w:rsid w:val="004B2E1B"/>
    <w:rsid w:val="004B3AA8"/>
    <w:rsid w:val="004B3D2C"/>
    <w:rsid w:val="004B3E93"/>
    <w:rsid w:val="004B7630"/>
    <w:rsid w:val="004C1FBC"/>
    <w:rsid w:val="004C25A2"/>
    <w:rsid w:val="004C3F1D"/>
    <w:rsid w:val="004C458D"/>
    <w:rsid w:val="004C7556"/>
    <w:rsid w:val="004C76A3"/>
    <w:rsid w:val="004C7E8B"/>
    <w:rsid w:val="004C7E9D"/>
    <w:rsid w:val="004C7EEC"/>
    <w:rsid w:val="004C7F67"/>
    <w:rsid w:val="004D076D"/>
    <w:rsid w:val="004D0D27"/>
    <w:rsid w:val="004D0DAE"/>
    <w:rsid w:val="004D0EF1"/>
    <w:rsid w:val="004D10CD"/>
    <w:rsid w:val="004D2253"/>
    <w:rsid w:val="004D27D2"/>
    <w:rsid w:val="004D2B4D"/>
    <w:rsid w:val="004D4406"/>
    <w:rsid w:val="004D49D2"/>
    <w:rsid w:val="004D4F60"/>
    <w:rsid w:val="004D7358"/>
    <w:rsid w:val="004D7C42"/>
    <w:rsid w:val="004E0465"/>
    <w:rsid w:val="004E08D8"/>
    <w:rsid w:val="004E127B"/>
    <w:rsid w:val="004E15CC"/>
    <w:rsid w:val="004E1C0A"/>
    <w:rsid w:val="004E30C5"/>
    <w:rsid w:val="004E3FD1"/>
    <w:rsid w:val="004E4AA5"/>
    <w:rsid w:val="004E4AEE"/>
    <w:rsid w:val="004E59E3"/>
    <w:rsid w:val="004E670B"/>
    <w:rsid w:val="004E67C0"/>
    <w:rsid w:val="004F235B"/>
    <w:rsid w:val="004F2579"/>
    <w:rsid w:val="004F391A"/>
    <w:rsid w:val="004F3CFB"/>
    <w:rsid w:val="004F6456"/>
    <w:rsid w:val="004F696E"/>
    <w:rsid w:val="004F6C71"/>
    <w:rsid w:val="004F6F20"/>
    <w:rsid w:val="0050051E"/>
    <w:rsid w:val="00501139"/>
    <w:rsid w:val="005012EF"/>
    <w:rsid w:val="0050363E"/>
    <w:rsid w:val="005039BC"/>
    <w:rsid w:val="005043BB"/>
    <w:rsid w:val="00504A3D"/>
    <w:rsid w:val="00505767"/>
    <w:rsid w:val="00506CE5"/>
    <w:rsid w:val="005073F0"/>
    <w:rsid w:val="00507768"/>
    <w:rsid w:val="00510A7B"/>
    <w:rsid w:val="00512F0D"/>
    <w:rsid w:val="00512F6E"/>
    <w:rsid w:val="00513038"/>
    <w:rsid w:val="00514174"/>
    <w:rsid w:val="00516088"/>
    <w:rsid w:val="00516B0B"/>
    <w:rsid w:val="00516CFE"/>
    <w:rsid w:val="0052126C"/>
    <w:rsid w:val="005220EC"/>
    <w:rsid w:val="005221D6"/>
    <w:rsid w:val="00522385"/>
    <w:rsid w:val="005229F5"/>
    <w:rsid w:val="00523F95"/>
    <w:rsid w:val="00524D65"/>
    <w:rsid w:val="00525B16"/>
    <w:rsid w:val="0052614E"/>
    <w:rsid w:val="00526A55"/>
    <w:rsid w:val="005314A9"/>
    <w:rsid w:val="00531E95"/>
    <w:rsid w:val="00533D04"/>
    <w:rsid w:val="00534804"/>
    <w:rsid w:val="00534BDF"/>
    <w:rsid w:val="005354EA"/>
    <w:rsid w:val="0053585F"/>
    <w:rsid w:val="00535EC4"/>
    <w:rsid w:val="00535ED9"/>
    <w:rsid w:val="0053692B"/>
    <w:rsid w:val="0053706D"/>
    <w:rsid w:val="00540CF5"/>
    <w:rsid w:val="00541853"/>
    <w:rsid w:val="00543BDA"/>
    <w:rsid w:val="005441CC"/>
    <w:rsid w:val="00544AFE"/>
    <w:rsid w:val="005479DA"/>
    <w:rsid w:val="00547BCC"/>
    <w:rsid w:val="0055013B"/>
    <w:rsid w:val="00551F6F"/>
    <w:rsid w:val="00555044"/>
    <w:rsid w:val="005566B5"/>
    <w:rsid w:val="00556C58"/>
    <w:rsid w:val="0055707F"/>
    <w:rsid w:val="0055797F"/>
    <w:rsid w:val="00561475"/>
    <w:rsid w:val="00562308"/>
    <w:rsid w:val="00562F40"/>
    <w:rsid w:val="0056487B"/>
    <w:rsid w:val="00564FB9"/>
    <w:rsid w:val="00565609"/>
    <w:rsid w:val="00566B94"/>
    <w:rsid w:val="0056796B"/>
    <w:rsid w:val="005716D8"/>
    <w:rsid w:val="0057186D"/>
    <w:rsid w:val="005729F5"/>
    <w:rsid w:val="00573D9E"/>
    <w:rsid w:val="00575A2B"/>
    <w:rsid w:val="00576D45"/>
    <w:rsid w:val="005801E3"/>
    <w:rsid w:val="005812CD"/>
    <w:rsid w:val="00581802"/>
    <w:rsid w:val="0058240B"/>
    <w:rsid w:val="005836A8"/>
    <w:rsid w:val="00583BB9"/>
    <w:rsid w:val="0058409C"/>
    <w:rsid w:val="00584262"/>
    <w:rsid w:val="00585828"/>
    <w:rsid w:val="00586630"/>
    <w:rsid w:val="00587966"/>
    <w:rsid w:val="005879B6"/>
    <w:rsid w:val="00587ADD"/>
    <w:rsid w:val="00591E22"/>
    <w:rsid w:val="00593A49"/>
    <w:rsid w:val="005960D8"/>
    <w:rsid w:val="00596160"/>
    <w:rsid w:val="00596496"/>
    <w:rsid w:val="005966E2"/>
    <w:rsid w:val="00597007"/>
    <w:rsid w:val="00597FA8"/>
    <w:rsid w:val="005A0966"/>
    <w:rsid w:val="005A0EA4"/>
    <w:rsid w:val="005A11B7"/>
    <w:rsid w:val="005A260B"/>
    <w:rsid w:val="005A27EE"/>
    <w:rsid w:val="005A4A1B"/>
    <w:rsid w:val="005A7830"/>
    <w:rsid w:val="005A7FCE"/>
    <w:rsid w:val="005B0C56"/>
    <w:rsid w:val="005B0F3F"/>
    <w:rsid w:val="005B1456"/>
    <w:rsid w:val="005B191C"/>
    <w:rsid w:val="005B28BF"/>
    <w:rsid w:val="005B4903"/>
    <w:rsid w:val="005B51CE"/>
    <w:rsid w:val="005B5777"/>
    <w:rsid w:val="005B5885"/>
    <w:rsid w:val="005B5CD7"/>
    <w:rsid w:val="005B6CF6"/>
    <w:rsid w:val="005B6D5F"/>
    <w:rsid w:val="005B7422"/>
    <w:rsid w:val="005C0346"/>
    <w:rsid w:val="005C29B8"/>
    <w:rsid w:val="005C5847"/>
    <w:rsid w:val="005C5F21"/>
    <w:rsid w:val="005C7156"/>
    <w:rsid w:val="005C7891"/>
    <w:rsid w:val="005D0C75"/>
    <w:rsid w:val="005D314E"/>
    <w:rsid w:val="005D4171"/>
    <w:rsid w:val="005D6A95"/>
    <w:rsid w:val="005D6A98"/>
    <w:rsid w:val="005D6B2C"/>
    <w:rsid w:val="005D6D9C"/>
    <w:rsid w:val="005D77BB"/>
    <w:rsid w:val="005E2335"/>
    <w:rsid w:val="005E33FD"/>
    <w:rsid w:val="005E34CA"/>
    <w:rsid w:val="005E3C18"/>
    <w:rsid w:val="005E4250"/>
    <w:rsid w:val="005E4AC3"/>
    <w:rsid w:val="005E4CC9"/>
    <w:rsid w:val="005E65E4"/>
    <w:rsid w:val="005E6812"/>
    <w:rsid w:val="005E6A50"/>
    <w:rsid w:val="005E7881"/>
    <w:rsid w:val="005E78E0"/>
    <w:rsid w:val="005F0D9C"/>
    <w:rsid w:val="005F2132"/>
    <w:rsid w:val="005F284E"/>
    <w:rsid w:val="005F4A5D"/>
    <w:rsid w:val="005F6047"/>
    <w:rsid w:val="005F7A7D"/>
    <w:rsid w:val="006015CE"/>
    <w:rsid w:val="00601F7C"/>
    <w:rsid w:val="00604432"/>
    <w:rsid w:val="00604784"/>
    <w:rsid w:val="00606419"/>
    <w:rsid w:val="00607D29"/>
    <w:rsid w:val="00612456"/>
    <w:rsid w:val="00612952"/>
    <w:rsid w:val="00614CC1"/>
    <w:rsid w:val="00615A9D"/>
    <w:rsid w:val="00616326"/>
    <w:rsid w:val="00616E42"/>
    <w:rsid w:val="00617387"/>
    <w:rsid w:val="00620428"/>
    <w:rsid w:val="006205D6"/>
    <w:rsid w:val="00622CD5"/>
    <w:rsid w:val="006252D8"/>
    <w:rsid w:val="006259BC"/>
    <w:rsid w:val="0062636B"/>
    <w:rsid w:val="006272CD"/>
    <w:rsid w:val="006311F6"/>
    <w:rsid w:val="0063140D"/>
    <w:rsid w:val="00631E28"/>
    <w:rsid w:val="00631E9E"/>
    <w:rsid w:val="00632182"/>
    <w:rsid w:val="00632876"/>
    <w:rsid w:val="00632AE0"/>
    <w:rsid w:val="00633C17"/>
    <w:rsid w:val="006347DC"/>
    <w:rsid w:val="00634D9E"/>
    <w:rsid w:val="00636E3E"/>
    <w:rsid w:val="006379F7"/>
    <w:rsid w:val="00637E4D"/>
    <w:rsid w:val="0064018D"/>
    <w:rsid w:val="00640620"/>
    <w:rsid w:val="00641809"/>
    <w:rsid w:val="00641A1F"/>
    <w:rsid w:val="00641F93"/>
    <w:rsid w:val="00642B0B"/>
    <w:rsid w:val="006443D5"/>
    <w:rsid w:val="006449EF"/>
    <w:rsid w:val="00645349"/>
    <w:rsid w:val="00645904"/>
    <w:rsid w:val="00645CF6"/>
    <w:rsid w:val="00647D85"/>
    <w:rsid w:val="00651ACB"/>
    <w:rsid w:val="00651C47"/>
    <w:rsid w:val="00652AB2"/>
    <w:rsid w:val="00653CBF"/>
    <w:rsid w:val="00653FED"/>
    <w:rsid w:val="006548C9"/>
    <w:rsid w:val="00654EC0"/>
    <w:rsid w:val="0065525B"/>
    <w:rsid w:val="00655D4F"/>
    <w:rsid w:val="00656D29"/>
    <w:rsid w:val="00657B32"/>
    <w:rsid w:val="00660528"/>
    <w:rsid w:val="00661904"/>
    <w:rsid w:val="00663E14"/>
    <w:rsid w:val="006640E5"/>
    <w:rsid w:val="006646F1"/>
    <w:rsid w:val="00664929"/>
    <w:rsid w:val="00664F62"/>
    <w:rsid w:val="006652C5"/>
    <w:rsid w:val="006655E1"/>
    <w:rsid w:val="00671E99"/>
    <w:rsid w:val="00672060"/>
    <w:rsid w:val="00672739"/>
    <w:rsid w:val="00672BFD"/>
    <w:rsid w:val="00672FEA"/>
    <w:rsid w:val="006770F4"/>
    <w:rsid w:val="00677A84"/>
    <w:rsid w:val="0068026D"/>
    <w:rsid w:val="00680713"/>
    <w:rsid w:val="00680A27"/>
    <w:rsid w:val="006816A4"/>
    <w:rsid w:val="006819B8"/>
    <w:rsid w:val="006840A6"/>
    <w:rsid w:val="0068488A"/>
    <w:rsid w:val="006850CD"/>
    <w:rsid w:val="00685AAB"/>
    <w:rsid w:val="006918E1"/>
    <w:rsid w:val="00691CFA"/>
    <w:rsid w:val="00692A5F"/>
    <w:rsid w:val="006A07AA"/>
    <w:rsid w:val="006A25E5"/>
    <w:rsid w:val="006A2B46"/>
    <w:rsid w:val="006A336D"/>
    <w:rsid w:val="006A37B9"/>
    <w:rsid w:val="006B2672"/>
    <w:rsid w:val="006B277F"/>
    <w:rsid w:val="006B32C0"/>
    <w:rsid w:val="006B3D6D"/>
    <w:rsid w:val="006B4F7E"/>
    <w:rsid w:val="006B5442"/>
    <w:rsid w:val="006B54BF"/>
    <w:rsid w:val="006B5F44"/>
    <w:rsid w:val="006B5F90"/>
    <w:rsid w:val="006B62E4"/>
    <w:rsid w:val="006C1BBA"/>
    <w:rsid w:val="006C2079"/>
    <w:rsid w:val="006C2DAC"/>
    <w:rsid w:val="006C5A62"/>
    <w:rsid w:val="006C5D68"/>
    <w:rsid w:val="006C6618"/>
    <w:rsid w:val="006C6976"/>
    <w:rsid w:val="006C6DD0"/>
    <w:rsid w:val="006C74DF"/>
    <w:rsid w:val="006D04EA"/>
    <w:rsid w:val="006D16C4"/>
    <w:rsid w:val="006D3E96"/>
    <w:rsid w:val="006D4515"/>
    <w:rsid w:val="006D4BB1"/>
    <w:rsid w:val="006D514E"/>
    <w:rsid w:val="006D54E4"/>
    <w:rsid w:val="006D6593"/>
    <w:rsid w:val="006D6EC7"/>
    <w:rsid w:val="006D7973"/>
    <w:rsid w:val="006E2EDD"/>
    <w:rsid w:val="006E307E"/>
    <w:rsid w:val="006E3E4B"/>
    <w:rsid w:val="006E592D"/>
    <w:rsid w:val="006F03A8"/>
    <w:rsid w:val="006F147E"/>
    <w:rsid w:val="006F2ACA"/>
    <w:rsid w:val="006F2ADC"/>
    <w:rsid w:val="006F2BFE"/>
    <w:rsid w:val="006F31E9"/>
    <w:rsid w:val="006F40BA"/>
    <w:rsid w:val="006F6284"/>
    <w:rsid w:val="006F766B"/>
    <w:rsid w:val="007002C5"/>
    <w:rsid w:val="00704387"/>
    <w:rsid w:val="00707669"/>
    <w:rsid w:val="007115E8"/>
    <w:rsid w:val="00711CBA"/>
    <w:rsid w:val="00711FB5"/>
    <w:rsid w:val="007125FD"/>
    <w:rsid w:val="00712A01"/>
    <w:rsid w:val="00713499"/>
    <w:rsid w:val="00714F58"/>
    <w:rsid w:val="00717E7F"/>
    <w:rsid w:val="00721BE3"/>
    <w:rsid w:val="00722FBF"/>
    <w:rsid w:val="00722FC2"/>
    <w:rsid w:val="00724E1B"/>
    <w:rsid w:val="00725949"/>
    <w:rsid w:val="00727FA2"/>
    <w:rsid w:val="007303B2"/>
    <w:rsid w:val="007322D9"/>
    <w:rsid w:val="00732BC0"/>
    <w:rsid w:val="00733EFA"/>
    <w:rsid w:val="00734ACC"/>
    <w:rsid w:val="00735021"/>
    <w:rsid w:val="0073619E"/>
    <w:rsid w:val="0073720F"/>
    <w:rsid w:val="00737796"/>
    <w:rsid w:val="00737986"/>
    <w:rsid w:val="007408DC"/>
    <w:rsid w:val="007410F2"/>
    <w:rsid w:val="0074165C"/>
    <w:rsid w:val="00741CDC"/>
    <w:rsid w:val="00741FC1"/>
    <w:rsid w:val="0074228D"/>
    <w:rsid w:val="00742C35"/>
    <w:rsid w:val="00743020"/>
    <w:rsid w:val="007432CA"/>
    <w:rsid w:val="007439EB"/>
    <w:rsid w:val="00743CB4"/>
    <w:rsid w:val="00743F0A"/>
    <w:rsid w:val="007444E8"/>
    <w:rsid w:val="007452A3"/>
    <w:rsid w:val="0074548E"/>
    <w:rsid w:val="00745773"/>
    <w:rsid w:val="00746800"/>
    <w:rsid w:val="0074716C"/>
    <w:rsid w:val="007501A8"/>
    <w:rsid w:val="00750D61"/>
    <w:rsid w:val="00750EE1"/>
    <w:rsid w:val="007515E6"/>
    <w:rsid w:val="00752B4D"/>
    <w:rsid w:val="00753397"/>
    <w:rsid w:val="00755402"/>
    <w:rsid w:val="00756202"/>
    <w:rsid w:val="007568F1"/>
    <w:rsid w:val="00756B26"/>
    <w:rsid w:val="00756EDF"/>
    <w:rsid w:val="0075746C"/>
    <w:rsid w:val="007600E3"/>
    <w:rsid w:val="00761CDA"/>
    <w:rsid w:val="00763D8D"/>
    <w:rsid w:val="00765C20"/>
    <w:rsid w:val="00765C43"/>
    <w:rsid w:val="00765EFB"/>
    <w:rsid w:val="007671CA"/>
    <w:rsid w:val="00767C61"/>
    <w:rsid w:val="0077008A"/>
    <w:rsid w:val="007704FB"/>
    <w:rsid w:val="00771603"/>
    <w:rsid w:val="00772C15"/>
    <w:rsid w:val="00773C1F"/>
    <w:rsid w:val="00774DA4"/>
    <w:rsid w:val="00776599"/>
    <w:rsid w:val="00780A69"/>
    <w:rsid w:val="0078114B"/>
    <w:rsid w:val="00781DD2"/>
    <w:rsid w:val="0078303E"/>
    <w:rsid w:val="00783ECF"/>
    <w:rsid w:val="0078413A"/>
    <w:rsid w:val="007853CE"/>
    <w:rsid w:val="00786892"/>
    <w:rsid w:val="007901C7"/>
    <w:rsid w:val="007927AA"/>
    <w:rsid w:val="007931B9"/>
    <w:rsid w:val="007959E8"/>
    <w:rsid w:val="00795E9C"/>
    <w:rsid w:val="00796E2E"/>
    <w:rsid w:val="0079757D"/>
    <w:rsid w:val="007A0521"/>
    <w:rsid w:val="007A2E12"/>
    <w:rsid w:val="007A3475"/>
    <w:rsid w:val="007A41C8"/>
    <w:rsid w:val="007A4FDC"/>
    <w:rsid w:val="007A54CE"/>
    <w:rsid w:val="007A5D3A"/>
    <w:rsid w:val="007A6FD9"/>
    <w:rsid w:val="007A79B7"/>
    <w:rsid w:val="007A7FFA"/>
    <w:rsid w:val="007B04EB"/>
    <w:rsid w:val="007B0D4F"/>
    <w:rsid w:val="007B14AA"/>
    <w:rsid w:val="007B1885"/>
    <w:rsid w:val="007B1E29"/>
    <w:rsid w:val="007B23E8"/>
    <w:rsid w:val="007B5A3D"/>
    <w:rsid w:val="007B5B95"/>
    <w:rsid w:val="007B6032"/>
    <w:rsid w:val="007B68EA"/>
    <w:rsid w:val="007B7453"/>
    <w:rsid w:val="007C0AB1"/>
    <w:rsid w:val="007C2D89"/>
    <w:rsid w:val="007C4593"/>
    <w:rsid w:val="007C5309"/>
    <w:rsid w:val="007C5B95"/>
    <w:rsid w:val="007C6069"/>
    <w:rsid w:val="007D06C4"/>
    <w:rsid w:val="007D0DA7"/>
    <w:rsid w:val="007D1352"/>
    <w:rsid w:val="007D2508"/>
    <w:rsid w:val="007D346A"/>
    <w:rsid w:val="007D6518"/>
    <w:rsid w:val="007D76BD"/>
    <w:rsid w:val="007D7B93"/>
    <w:rsid w:val="007E0BF1"/>
    <w:rsid w:val="007E181F"/>
    <w:rsid w:val="007E199E"/>
    <w:rsid w:val="007E37CA"/>
    <w:rsid w:val="007F0E68"/>
    <w:rsid w:val="007F0E96"/>
    <w:rsid w:val="007F0ED8"/>
    <w:rsid w:val="007F0F63"/>
    <w:rsid w:val="007F5D9C"/>
    <w:rsid w:val="007F75CE"/>
    <w:rsid w:val="008013A4"/>
    <w:rsid w:val="00801B55"/>
    <w:rsid w:val="008027CE"/>
    <w:rsid w:val="00802F42"/>
    <w:rsid w:val="0080325E"/>
    <w:rsid w:val="00804383"/>
    <w:rsid w:val="00804BB7"/>
    <w:rsid w:val="00804D41"/>
    <w:rsid w:val="00805A2D"/>
    <w:rsid w:val="00805AEE"/>
    <w:rsid w:val="00806C4B"/>
    <w:rsid w:val="00810257"/>
    <w:rsid w:val="008104F5"/>
    <w:rsid w:val="00810574"/>
    <w:rsid w:val="00811072"/>
    <w:rsid w:val="00811369"/>
    <w:rsid w:val="008115A8"/>
    <w:rsid w:val="0081214D"/>
    <w:rsid w:val="008136AD"/>
    <w:rsid w:val="00815419"/>
    <w:rsid w:val="008163C8"/>
    <w:rsid w:val="008164A1"/>
    <w:rsid w:val="00816511"/>
    <w:rsid w:val="00817325"/>
    <w:rsid w:val="00817AF2"/>
    <w:rsid w:val="0082024A"/>
    <w:rsid w:val="0082086A"/>
    <w:rsid w:val="008209E6"/>
    <w:rsid w:val="00821D19"/>
    <w:rsid w:val="00823303"/>
    <w:rsid w:val="008233B2"/>
    <w:rsid w:val="00823A9F"/>
    <w:rsid w:val="00823C85"/>
    <w:rsid w:val="00825138"/>
    <w:rsid w:val="00826165"/>
    <w:rsid w:val="008269DD"/>
    <w:rsid w:val="00830621"/>
    <w:rsid w:val="00831562"/>
    <w:rsid w:val="00832F03"/>
    <w:rsid w:val="0083348C"/>
    <w:rsid w:val="0083660B"/>
    <w:rsid w:val="00836A19"/>
    <w:rsid w:val="008373D3"/>
    <w:rsid w:val="008400CE"/>
    <w:rsid w:val="00840617"/>
    <w:rsid w:val="00840F84"/>
    <w:rsid w:val="00842A47"/>
    <w:rsid w:val="00843C13"/>
    <w:rsid w:val="00843CF9"/>
    <w:rsid w:val="00843DEF"/>
    <w:rsid w:val="00844271"/>
    <w:rsid w:val="008454F8"/>
    <w:rsid w:val="00845BE8"/>
    <w:rsid w:val="00846BB4"/>
    <w:rsid w:val="0085152C"/>
    <w:rsid w:val="0085173A"/>
    <w:rsid w:val="00855E88"/>
    <w:rsid w:val="00856A3C"/>
    <w:rsid w:val="008603CE"/>
    <w:rsid w:val="00860513"/>
    <w:rsid w:val="008620FC"/>
    <w:rsid w:val="008627A5"/>
    <w:rsid w:val="00863E05"/>
    <w:rsid w:val="00865401"/>
    <w:rsid w:val="00865ACA"/>
    <w:rsid w:val="00865D28"/>
    <w:rsid w:val="00865F85"/>
    <w:rsid w:val="00867BFA"/>
    <w:rsid w:val="00867C10"/>
    <w:rsid w:val="00870439"/>
    <w:rsid w:val="00870816"/>
    <w:rsid w:val="00870DA1"/>
    <w:rsid w:val="00874CE7"/>
    <w:rsid w:val="0087621B"/>
    <w:rsid w:val="00877E6A"/>
    <w:rsid w:val="00882D6F"/>
    <w:rsid w:val="00883F93"/>
    <w:rsid w:val="00884DB3"/>
    <w:rsid w:val="00885A9D"/>
    <w:rsid w:val="008864F6"/>
    <w:rsid w:val="00886B7C"/>
    <w:rsid w:val="00890172"/>
    <w:rsid w:val="0089049D"/>
    <w:rsid w:val="008908FE"/>
    <w:rsid w:val="00891DE7"/>
    <w:rsid w:val="008928C9"/>
    <w:rsid w:val="008930CB"/>
    <w:rsid w:val="008938DC"/>
    <w:rsid w:val="00893FD1"/>
    <w:rsid w:val="0089473B"/>
    <w:rsid w:val="00894836"/>
    <w:rsid w:val="00894B54"/>
    <w:rsid w:val="00895172"/>
    <w:rsid w:val="00895680"/>
    <w:rsid w:val="00896DFF"/>
    <w:rsid w:val="008973D6"/>
    <w:rsid w:val="00897525"/>
    <w:rsid w:val="0089762C"/>
    <w:rsid w:val="008A173B"/>
    <w:rsid w:val="008A1893"/>
    <w:rsid w:val="008A1DE4"/>
    <w:rsid w:val="008A352F"/>
    <w:rsid w:val="008A3933"/>
    <w:rsid w:val="008A3E7A"/>
    <w:rsid w:val="008A57E6"/>
    <w:rsid w:val="008A6F81"/>
    <w:rsid w:val="008A769A"/>
    <w:rsid w:val="008B0546"/>
    <w:rsid w:val="008B0C9C"/>
    <w:rsid w:val="008B166D"/>
    <w:rsid w:val="008B17F4"/>
    <w:rsid w:val="008B3496"/>
    <w:rsid w:val="008B3615"/>
    <w:rsid w:val="008B4AC4"/>
    <w:rsid w:val="008B50C8"/>
    <w:rsid w:val="008B5281"/>
    <w:rsid w:val="008B7E05"/>
    <w:rsid w:val="008C1797"/>
    <w:rsid w:val="008C219C"/>
    <w:rsid w:val="008C475E"/>
    <w:rsid w:val="008C487E"/>
    <w:rsid w:val="008C619A"/>
    <w:rsid w:val="008D0CE8"/>
    <w:rsid w:val="008D0F5B"/>
    <w:rsid w:val="008D2D1D"/>
    <w:rsid w:val="008D2E55"/>
    <w:rsid w:val="008D43DF"/>
    <w:rsid w:val="008D453D"/>
    <w:rsid w:val="008D46F0"/>
    <w:rsid w:val="008D48AA"/>
    <w:rsid w:val="008D5050"/>
    <w:rsid w:val="008D509E"/>
    <w:rsid w:val="008D53AD"/>
    <w:rsid w:val="008D562B"/>
    <w:rsid w:val="008D5733"/>
    <w:rsid w:val="008D58A6"/>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4FA4"/>
    <w:rsid w:val="008F546E"/>
    <w:rsid w:val="008F55CE"/>
    <w:rsid w:val="008F589E"/>
    <w:rsid w:val="008F5BCF"/>
    <w:rsid w:val="008F65DF"/>
    <w:rsid w:val="008F70BD"/>
    <w:rsid w:val="008F788F"/>
    <w:rsid w:val="008F7EA2"/>
    <w:rsid w:val="00900B4D"/>
    <w:rsid w:val="009011A0"/>
    <w:rsid w:val="0090193D"/>
    <w:rsid w:val="00902722"/>
    <w:rsid w:val="009027BC"/>
    <w:rsid w:val="00905A8A"/>
    <w:rsid w:val="009062E6"/>
    <w:rsid w:val="00911BE5"/>
    <w:rsid w:val="00913503"/>
    <w:rsid w:val="00913CA9"/>
    <w:rsid w:val="009145AE"/>
    <w:rsid w:val="009146CE"/>
    <w:rsid w:val="00914CA7"/>
    <w:rsid w:val="00915A62"/>
    <w:rsid w:val="00915B77"/>
    <w:rsid w:val="00915B96"/>
    <w:rsid w:val="00915C3E"/>
    <w:rsid w:val="009161A8"/>
    <w:rsid w:val="0092089F"/>
    <w:rsid w:val="009233CE"/>
    <w:rsid w:val="009245AE"/>
    <w:rsid w:val="009245F5"/>
    <w:rsid w:val="009249EC"/>
    <w:rsid w:val="00926056"/>
    <w:rsid w:val="00926CE3"/>
    <w:rsid w:val="009273B3"/>
    <w:rsid w:val="009305B5"/>
    <w:rsid w:val="00930817"/>
    <w:rsid w:val="00933605"/>
    <w:rsid w:val="0093445D"/>
    <w:rsid w:val="00934AA0"/>
    <w:rsid w:val="009378DD"/>
    <w:rsid w:val="009429D5"/>
    <w:rsid w:val="00942BF1"/>
    <w:rsid w:val="00943FF2"/>
    <w:rsid w:val="00945180"/>
    <w:rsid w:val="00945428"/>
    <w:rsid w:val="0094607B"/>
    <w:rsid w:val="0094615E"/>
    <w:rsid w:val="00947CCC"/>
    <w:rsid w:val="00950059"/>
    <w:rsid w:val="009510AF"/>
    <w:rsid w:val="009516BF"/>
    <w:rsid w:val="00952F71"/>
    <w:rsid w:val="00953604"/>
    <w:rsid w:val="0095496B"/>
    <w:rsid w:val="00960F1E"/>
    <w:rsid w:val="009610DC"/>
    <w:rsid w:val="00961490"/>
    <w:rsid w:val="00962231"/>
    <w:rsid w:val="0096381A"/>
    <w:rsid w:val="00963C5A"/>
    <w:rsid w:val="00964322"/>
    <w:rsid w:val="00965E04"/>
    <w:rsid w:val="00965E88"/>
    <w:rsid w:val="009674AD"/>
    <w:rsid w:val="00967D81"/>
    <w:rsid w:val="0097003D"/>
    <w:rsid w:val="00970CDC"/>
    <w:rsid w:val="00972AE1"/>
    <w:rsid w:val="00975727"/>
    <w:rsid w:val="00977010"/>
    <w:rsid w:val="00977D02"/>
    <w:rsid w:val="00977FF9"/>
    <w:rsid w:val="009809BB"/>
    <w:rsid w:val="00982584"/>
    <w:rsid w:val="00983418"/>
    <w:rsid w:val="0098364B"/>
    <w:rsid w:val="009845EE"/>
    <w:rsid w:val="009852DE"/>
    <w:rsid w:val="0098617D"/>
    <w:rsid w:val="009908A3"/>
    <w:rsid w:val="009911AF"/>
    <w:rsid w:val="00991875"/>
    <w:rsid w:val="00991F92"/>
    <w:rsid w:val="00992576"/>
    <w:rsid w:val="00992985"/>
    <w:rsid w:val="009937B4"/>
    <w:rsid w:val="00993889"/>
    <w:rsid w:val="0099551B"/>
    <w:rsid w:val="00995560"/>
    <w:rsid w:val="00996BD2"/>
    <w:rsid w:val="00997BF1"/>
    <w:rsid w:val="009A089C"/>
    <w:rsid w:val="009A0B45"/>
    <w:rsid w:val="009A118E"/>
    <w:rsid w:val="009A21CD"/>
    <w:rsid w:val="009A278C"/>
    <w:rsid w:val="009A2BC2"/>
    <w:rsid w:val="009A3D36"/>
    <w:rsid w:val="009A42C1"/>
    <w:rsid w:val="009A5429"/>
    <w:rsid w:val="009A72AD"/>
    <w:rsid w:val="009B09E0"/>
    <w:rsid w:val="009B0A66"/>
    <w:rsid w:val="009B0BC5"/>
    <w:rsid w:val="009B1247"/>
    <w:rsid w:val="009B540B"/>
    <w:rsid w:val="009B6029"/>
    <w:rsid w:val="009B6971"/>
    <w:rsid w:val="009B76D5"/>
    <w:rsid w:val="009C125B"/>
    <w:rsid w:val="009C27F1"/>
    <w:rsid w:val="009C3152"/>
    <w:rsid w:val="009C3257"/>
    <w:rsid w:val="009C4B94"/>
    <w:rsid w:val="009C4CFA"/>
    <w:rsid w:val="009C5070"/>
    <w:rsid w:val="009C5926"/>
    <w:rsid w:val="009C7909"/>
    <w:rsid w:val="009D112C"/>
    <w:rsid w:val="009D1385"/>
    <w:rsid w:val="009D1619"/>
    <w:rsid w:val="009D3263"/>
    <w:rsid w:val="009D47FA"/>
    <w:rsid w:val="009D4C5B"/>
    <w:rsid w:val="009D50D2"/>
    <w:rsid w:val="009D6BCA"/>
    <w:rsid w:val="009D70BC"/>
    <w:rsid w:val="009D7FCC"/>
    <w:rsid w:val="009E0F62"/>
    <w:rsid w:val="009E20E8"/>
    <w:rsid w:val="009E2596"/>
    <w:rsid w:val="009E2C11"/>
    <w:rsid w:val="009E4A58"/>
    <w:rsid w:val="009E4E36"/>
    <w:rsid w:val="009E5621"/>
    <w:rsid w:val="009E5A2D"/>
    <w:rsid w:val="009E5AB2"/>
    <w:rsid w:val="009E6219"/>
    <w:rsid w:val="009E7307"/>
    <w:rsid w:val="009E7F04"/>
    <w:rsid w:val="009F03B3"/>
    <w:rsid w:val="009F03C1"/>
    <w:rsid w:val="009F2F32"/>
    <w:rsid w:val="009F34EC"/>
    <w:rsid w:val="009F6FA2"/>
    <w:rsid w:val="00A0096C"/>
    <w:rsid w:val="00A01757"/>
    <w:rsid w:val="00A01C3D"/>
    <w:rsid w:val="00A02039"/>
    <w:rsid w:val="00A028C0"/>
    <w:rsid w:val="00A02BAE"/>
    <w:rsid w:val="00A03873"/>
    <w:rsid w:val="00A050AC"/>
    <w:rsid w:val="00A05446"/>
    <w:rsid w:val="00A05934"/>
    <w:rsid w:val="00A06A6B"/>
    <w:rsid w:val="00A06C1E"/>
    <w:rsid w:val="00A06E44"/>
    <w:rsid w:val="00A07E47"/>
    <w:rsid w:val="00A11E1D"/>
    <w:rsid w:val="00A129D0"/>
    <w:rsid w:val="00A12C33"/>
    <w:rsid w:val="00A12CDC"/>
    <w:rsid w:val="00A13326"/>
    <w:rsid w:val="00A138BA"/>
    <w:rsid w:val="00A13A06"/>
    <w:rsid w:val="00A14C8E"/>
    <w:rsid w:val="00A14ED2"/>
    <w:rsid w:val="00A153D9"/>
    <w:rsid w:val="00A1580D"/>
    <w:rsid w:val="00A15F09"/>
    <w:rsid w:val="00A166D9"/>
    <w:rsid w:val="00A169B6"/>
    <w:rsid w:val="00A21F90"/>
    <w:rsid w:val="00A2211F"/>
    <w:rsid w:val="00A2271D"/>
    <w:rsid w:val="00A237D5"/>
    <w:rsid w:val="00A2689F"/>
    <w:rsid w:val="00A27A02"/>
    <w:rsid w:val="00A300B7"/>
    <w:rsid w:val="00A3054B"/>
    <w:rsid w:val="00A30EFC"/>
    <w:rsid w:val="00A31984"/>
    <w:rsid w:val="00A326BC"/>
    <w:rsid w:val="00A32D73"/>
    <w:rsid w:val="00A32F00"/>
    <w:rsid w:val="00A3367B"/>
    <w:rsid w:val="00A33C67"/>
    <w:rsid w:val="00A34428"/>
    <w:rsid w:val="00A3597D"/>
    <w:rsid w:val="00A36DD1"/>
    <w:rsid w:val="00A37102"/>
    <w:rsid w:val="00A37EB7"/>
    <w:rsid w:val="00A4006C"/>
    <w:rsid w:val="00A40091"/>
    <w:rsid w:val="00A4030F"/>
    <w:rsid w:val="00A41C79"/>
    <w:rsid w:val="00A41CB5"/>
    <w:rsid w:val="00A42CDF"/>
    <w:rsid w:val="00A42E75"/>
    <w:rsid w:val="00A4452E"/>
    <w:rsid w:val="00A4472C"/>
    <w:rsid w:val="00A44915"/>
    <w:rsid w:val="00A44E69"/>
    <w:rsid w:val="00A4661E"/>
    <w:rsid w:val="00A53456"/>
    <w:rsid w:val="00A55158"/>
    <w:rsid w:val="00A55BD6"/>
    <w:rsid w:val="00A55D50"/>
    <w:rsid w:val="00A57142"/>
    <w:rsid w:val="00A57144"/>
    <w:rsid w:val="00A63620"/>
    <w:rsid w:val="00A648CD"/>
    <w:rsid w:val="00A64B5B"/>
    <w:rsid w:val="00A6537A"/>
    <w:rsid w:val="00A67866"/>
    <w:rsid w:val="00A70B07"/>
    <w:rsid w:val="00A7100C"/>
    <w:rsid w:val="00A723F8"/>
    <w:rsid w:val="00A72979"/>
    <w:rsid w:val="00A73321"/>
    <w:rsid w:val="00A75F83"/>
    <w:rsid w:val="00A7637F"/>
    <w:rsid w:val="00A7781D"/>
    <w:rsid w:val="00A77B99"/>
    <w:rsid w:val="00A77CCB"/>
    <w:rsid w:val="00A80A9C"/>
    <w:rsid w:val="00A83D8D"/>
    <w:rsid w:val="00A83E0A"/>
    <w:rsid w:val="00A8446B"/>
    <w:rsid w:val="00A844FA"/>
    <w:rsid w:val="00A8473F"/>
    <w:rsid w:val="00A862D6"/>
    <w:rsid w:val="00A868A6"/>
    <w:rsid w:val="00A8715E"/>
    <w:rsid w:val="00A902E5"/>
    <w:rsid w:val="00A906A2"/>
    <w:rsid w:val="00A9295B"/>
    <w:rsid w:val="00A931BB"/>
    <w:rsid w:val="00A932B6"/>
    <w:rsid w:val="00A93B09"/>
    <w:rsid w:val="00A952D7"/>
    <w:rsid w:val="00A963F7"/>
    <w:rsid w:val="00A96AD8"/>
    <w:rsid w:val="00AA00C9"/>
    <w:rsid w:val="00AA052C"/>
    <w:rsid w:val="00AA1881"/>
    <w:rsid w:val="00AA1E45"/>
    <w:rsid w:val="00AA1E76"/>
    <w:rsid w:val="00AA204E"/>
    <w:rsid w:val="00AA23EA"/>
    <w:rsid w:val="00AA4286"/>
    <w:rsid w:val="00AA456B"/>
    <w:rsid w:val="00AA46E0"/>
    <w:rsid w:val="00AA57F5"/>
    <w:rsid w:val="00AA672E"/>
    <w:rsid w:val="00AA6EC9"/>
    <w:rsid w:val="00AB46D2"/>
    <w:rsid w:val="00AB6309"/>
    <w:rsid w:val="00AB6C5F"/>
    <w:rsid w:val="00AB7129"/>
    <w:rsid w:val="00AC0402"/>
    <w:rsid w:val="00AC0F6E"/>
    <w:rsid w:val="00AC1787"/>
    <w:rsid w:val="00AC1E8B"/>
    <w:rsid w:val="00AC27A6"/>
    <w:rsid w:val="00AC30F4"/>
    <w:rsid w:val="00AC30F7"/>
    <w:rsid w:val="00AC38EC"/>
    <w:rsid w:val="00AC3A5A"/>
    <w:rsid w:val="00AC4D95"/>
    <w:rsid w:val="00AC5DF4"/>
    <w:rsid w:val="00AC650A"/>
    <w:rsid w:val="00AD0AEF"/>
    <w:rsid w:val="00AD11B7"/>
    <w:rsid w:val="00AD1A94"/>
    <w:rsid w:val="00AD1C05"/>
    <w:rsid w:val="00AD4126"/>
    <w:rsid w:val="00AD421C"/>
    <w:rsid w:val="00AD44FA"/>
    <w:rsid w:val="00AD4F2C"/>
    <w:rsid w:val="00AD5061"/>
    <w:rsid w:val="00AE070A"/>
    <w:rsid w:val="00AE0FF7"/>
    <w:rsid w:val="00AE101C"/>
    <w:rsid w:val="00AE2A69"/>
    <w:rsid w:val="00AE34E8"/>
    <w:rsid w:val="00AE37E5"/>
    <w:rsid w:val="00AE3A80"/>
    <w:rsid w:val="00AE5EB4"/>
    <w:rsid w:val="00AE5FB3"/>
    <w:rsid w:val="00AE70D6"/>
    <w:rsid w:val="00AF0C18"/>
    <w:rsid w:val="00AF355C"/>
    <w:rsid w:val="00AF40E9"/>
    <w:rsid w:val="00AF47C5"/>
    <w:rsid w:val="00AF5398"/>
    <w:rsid w:val="00AF5505"/>
    <w:rsid w:val="00AF652E"/>
    <w:rsid w:val="00AF6851"/>
    <w:rsid w:val="00B02077"/>
    <w:rsid w:val="00B038F4"/>
    <w:rsid w:val="00B049AF"/>
    <w:rsid w:val="00B06DE5"/>
    <w:rsid w:val="00B07242"/>
    <w:rsid w:val="00B104FE"/>
    <w:rsid w:val="00B10534"/>
    <w:rsid w:val="00B1103E"/>
    <w:rsid w:val="00B113DB"/>
    <w:rsid w:val="00B11D8A"/>
    <w:rsid w:val="00B12981"/>
    <w:rsid w:val="00B13E71"/>
    <w:rsid w:val="00B147DD"/>
    <w:rsid w:val="00B156FD"/>
    <w:rsid w:val="00B16511"/>
    <w:rsid w:val="00B21F61"/>
    <w:rsid w:val="00B22174"/>
    <w:rsid w:val="00B22A32"/>
    <w:rsid w:val="00B261F1"/>
    <w:rsid w:val="00B265BC"/>
    <w:rsid w:val="00B27877"/>
    <w:rsid w:val="00B30E5B"/>
    <w:rsid w:val="00B31FB1"/>
    <w:rsid w:val="00B33700"/>
    <w:rsid w:val="00B33952"/>
    <w:rsid w:val="00B33C5E"/>
    <w:rsid w:val="00B342F4"/>
    <w:rsid w:val="00B34369"/>
    <w:rsid w:val="00B346E5"/>
    <w:rsid w:val="00B34DC2"/>
    <w:rsid w:val="00B378E5"/>
    <w:rsid w:val="00B4346D"/>
    <w:rsid w:val="00B440F4"/>
    <w:rsid w:val="00B442E7"/>
    <w:rsid w:val="00B447A5"/>
    <w:rsid w:val="00B45C8D"/>
    <w:rsid w:val="00B4654C"/>
    <w:rsid w:val="00B46C0F"/>
    <w:rsid w:val="00B47293"/>
    <w:rsid w:val="00B47F43"/>
    <w:rsid w:val="00B50E50"/>
    <w:rsid w:val="00B51494"/>
    <w:rsid w:val="00B52120"/>
    <w:rsid w:val="00B54ABC"/>
    <w:rsid w:val="00B56FBE"/>
    <w:rsid w:val="00B60ACF"/>
    <w:rsid w:val="00B60BD3"/>
    <w:rsid w:val="00B60E2A"/>
    <w:rsid w:val="00B60F9D"/>
    <w:rsid w:val="00B61142"/>
    <w:rsid w:val="00B61337"/>
    <w:rsid w:val="00B61AFE"/>
    <w:rsid w:val="00B61C5E"/>
    <w:rsid w:val="00B62B58"/>
    <w:rsid w:val="00B65149"/>
    <w:rsid w:val="00B66567"/>
    <w:rsid w:val="00B667E9"/>
    <w:rsid w:val="00B66B00"/>
    <w:rsid w:val="00B66F52"/>
    <w:rsid w:val="00B66FE5"/>
    <w:rsid w:val="00B70547"/>
    <w:rsid w:val="00B727A3"/>
    <w:rsid w:val="00B72880"/>
    <w:rsid w:val="00B73524"/>
    <w:rsid w:val="00B746B9"/>
    <w:rsid w:val="00B758BF"/>
    <w:rsid w:val="00B77EC8"/>
    <w:rsid w:val="00B80BDB"/>
    <w:rsid w:val="00B81413"/>
    <w:rsid w:val="00B81830"/>
    <w:rsid w:val="00B81D0C"/>
    <w:rsid w:val="00B826D0"/>
    <w:rsid w:val="00B827A6"/>
    <w:rsid w:val="00B831CE"/>
    <w:rsid w:val="00B8432E"/>
    <w:rsid w:val="00B84D5C"/>
    <w:rsid w:val="00B85482"/>
    <w:rsid w:val="00B8558A"/>
    <w:rsid w:val="00B86677"/>
    <w:rsid w:val="00B87131"/>
    <w:rsid w:val="00B87898"/>
    <w:rsid w:val="00B92274"/>
    <w:rsid w:val="00B939B1"/>
    <w:rsid w:val="00B96D40"/>
    <w:rsid w:val="00B97386"/>
    <w:rsid w:val="00B97822"/>
    <w:rsid w:val="00BA11C1"/>
    <w:rsid w:val="00BA263B"/>
    <w:rsid w:val="00BA42B2"/>
    <w:rsid w:val="00BA5461"/>
    <w:rsid w:val="00BA58D4"/>
    <w:rsid w:val="00BA596F"/>
    <w:rsid w:val="00BA5B9E"/>
    <w:rsid w:val="00BA7C9A"/>
    <w:rsid w:val="00BB0D53"/>
    <w:rsid w:val="00BB2B3E"/>
    <w:rsid w:val="00BB2D70"/>
    <w:rsid w:val="00BB427A"/>
    <w:rsid w:val="00BB4446"/>
    <w:rsid w:val="00BB5F8F"/>
    <w:rsid w:val="00BB657A"/>
    <w:rsid w:val="00BC0C5B"/>
    <w:rsid w:val="00BC1A4E"/>
    <w:rsid w:val="00BC1C03"/>
    <w:rsid w:val="00BC1C4B"/>
    <w:rsid w:val="00BC1C8E"/>
    <w:rsid w:val="00BC1F3C"/>
    <w:rsid w:val="00BC3310"/>
    <w:rsid w:val="00BC34E2"/>
    <w:rsid w:val="00BC3FD1"/>
    <w:rsid w:val="00BC5721"/>
    <w:rsid w:val="00BC5DC7"/>
    <w:rsid w:val="00BC6B8B"/>
    <w:rsid w:val="00BC73D8"/>
    <w:rsid w:val="00BD2333"/>
    <w:rsid w:val="00BD3C5B"/>
    <w:rsid w:val="00BD3C92"/>
    <w:rsid w:val="00BD52D7"/>
    <w:rsid w:val="00BD5AD2"/>
    <w:rsid w:val="00BD63C2"/>
    <w:rsid w:val="00BD71BD"/>
    <w:rsid w:val="00BE04BF"/>
    <w:rsid w:val="00BE1029"/>
    <w:rsid w:val="00BE195C"/>
    <w:rsid w:val="00BE22F3"/>
    <w:rsid w:val="00BE2DF5"/>
    <w:rsid w:val="00BE2DF6"/>
    <w:rsid w:val="00BE329A"/>
    <w:rsid w:val="00BE5B52"/>
    <w:rsid w:val="00BE7B8D"/>
    <w:rsid w:val="00BF05BA"/>
    <w:rsid w:val="00BF0993"/>
    <w:rsid w:val="00BF10A9"/>
    <w:rsid w:val="00BF1703"/>
    <w:rsid w:val="00BF231C"/>
    <w:rsid w:val="00BF29EE"/>
    <w:rsid w:val="00BF4823"/>
    <w:rsid w:val="00BF4B85"/>
    <w:rsid w:val="00BF50CE"/>
    <w:rsid w:val="00BF51E5"/>
    <w:rsid w:val="00BF6EFC"/>
    <w:rsid w:val="00BF74A6"/>
    <w:rsid w:val="00C013AD"/>
    <w:rsid w:val="00C0159A"/>
    <w:rsid w:val="00C02FDD"/>
    <w:rsid w:val="00C04904"/>
    <w:rsid w:val="00C04A5B"/>
    <w:rsid w:val="00C054C7"/>
    <w:rsid w:val="00C0565D"/>
    <w:rsid w:val="00C056B3"/>
    <w:rsid w:val="00C103E5"/>
    <w:rsid w:val="00C113FB"/>
    <w:rsid w:val="00C13319"/>
    <w:rsid w:val="00C13EE9"/>
    <w:rsid w:val="00C14226"/>
    <w:rsid w:val="00C20E71"/>
    <w:rsid w:val="00C211E7"/>
    <w:rsid w:val="00C21540"/>
    <w:rsid w:val="00C21906"/>
    <w:rsid w:val="00C21BFA"/>
    <w:rsid w:val="00C22169"/>
    <w:rsid w:val="00C22A56"/>
    <w:rsid w:val="00C22FFD"/>
    <w:rsid w:val="00C24C8D"/>
    <w:rsid w:val="00C24CF7"/>
    <w:rsid w:val="00C25FE2"/>
    <w:rsid w:val="00C26B53"/>
    <w:rsid w:val="00C279B2"/>
    <w:rsid w:val="00C30853"/>
    <w:rsid w:val="00C33E50"/>
    <w:rsid w:val="00C34C20"/>
    <w:rsid w:val="00C34FB6"/>
    <w:rsid w:val="00C351BD"/>
    <w:rsid w:val="00C35A3E"/>
    <w:rsid w:val="00C41390"/>
    <w:rsid w:val="00C41FA5"/>
    <w:rsid w:val="00C42130"/>
    <w:rsid w:val="00C423A4"/>
    <w:rsid w:val="00C423E3"/>
    <w:rsid w:val="00C423F5"/>
    <w:rsid w:val="00C43574"/>
    <w:rsid w:val="00C4417C"/>
    <w:rsid w:val="00C44BF5"/>
    <w:rsid w:val="00C50885"/>
    <w:rsid w:val="00C521D6"/>
    <w:rsid w:val="00C53EC4"/>
    <w:rsid w:val="00C55232"/>
    <w:rsid w:val="00C553A4"/>
    <w:rsid w:val="00C55A06"/>
    <w:rsid w:val="00C55D03"/>
    <w:rsid w:val="00C601BC"/>
    <w:rsid w:val="00C60895"/>
    <w:rsid w:val="00C62637"/>
    <w:rsid w:val="00C6329F"/>
    <w:rsid w:val="00C63340"/>
    <w:rsid w:val="00C643F9"/>
    <w:rsid w:val="00C64E95"/>
    <w:rsid w:val="00C66A45"/>
    <w:rsid w:val="00C66EF3"/>
    <w:rsid w:val="00C7133F"/>
    <w:rsid w:val="00C71372"/>
    <w:rsid w:val="00C72410"/>
    <w:rsid w:val="00C7287F"/>
    <w:rsid w:val="00C80CB8"/>
    <w:rsid w:val="00C819F8"/>
    <w:rsid w:val="00C8248C"/>
    <w:rsid w:val="00C83902"/>
    <w:rsid w:val="00C84302"/>
    <w:rsid w:val="00C848A2"/>
    <w:rsid w:val="00C848AF"/>
    <w:rsid w:val="00C84E0D"/>
    <w:rsid w:val="00C84E33"/>
    <w:rsid w:val="00C85132"/>
    <w:rsid w:val="00C86D6F"/>
    <w:rsid w:val="00C87E55"/>
    <w:rsid w:val="00C905FC"/>
    <w:rsid w:val="00C916CE"/>
    <w:rsid w:val="00C92D03"/>
    <w:rsid w:val="00C9319C"/>
    <w:rsid w:val="00C93A68"/>
    <w:rsid w:val="00C93DC5"/>
    <w:rsid w:val="00C9435D"/>
    <w:rsid w:val="00C94DF2"/>
    <w:rsid w:val="00C96741"/>
    <w:rsid w:val="00C977D6"/>
    <w:rsid w:val="00CA0636"/>
    <w:rsid w:val="00CA2D1B"/>
    <w:rsid w:val="00CA31F1"/>
    <w:rsid w:val="00CA375D"/>
    <w:rsid w:val="00CA4BF0"/>
    <w:rsid w:val="00CA662A"/>
    <w:rsid w:val="00CA7171"/>
    <w:rsid w:val="00CA7AFD"/>
    <w:rsid w:val="00CA7C3C"/>
    <w:rsid w:val="00CB0189"/>
    <w:rsid w:val="00CB0BA2"/>
    <w:rsid w:val="00CB1A42"/>
    <w:rsid w:val="00CB1B0C"/>
    <w:rsid w:val="00CB2558"/>
    <w:rsid w:val="00CB2C0B"/>
    <w:rsid w:val="00CB517D"/>
    <w:rsid w:val="00CB7E5A"/>
    <w:rsid w:val="00CB7FB2"/>
    <w:rsid w:val="00CC038D"/>
    <w:rsid w:val="00CC08DB"/>
    <w:rsid w:val="00CC09E6"/>
    <w:rsid w:val="00CC2798"/>
    <w:rsid w:val="00CC2AE1"/>
    <w:rsid w:val="00CC39FF"/>
    <w:rsid w:val="00CC3C2F"/>
    <w:rsid w:val="00CC4AC8"/>
    <w:rsid w:val="00CC5233"/>
    <w:rsid w:val="00CC5DE6"/>
    <w:rsid w:val="00CC6E4E"/>
    <w:rsid w:val="00CC6FE8"/>
    <w:rsid w:val="00CC7133"/>
    <w:rsid w:val="00CC7202"/>
    <w:rsid w:val="00CD25E2"/>
    <w:rsid w:val="00CD2808"/>
    <w:rsid w:val="00CD28BF"/>
    <w:rsid w:val="00CD4092"/>
    <w:rsid w:val="00CD4A20"/>
    <w:rsid w:val="00CD50A1"/>
    <w:rsid w:val="00CD519E"/>
    <w:rsid w:val="00CD573A"/>
    <w:rsid w:val="00CD5E76"/>
    <w:rsid w:val="00CD7943"/>
    <w:rsid w:val="00CE0C4F"/>
    <w:rsid w:val="00CE22E7"/>
    <w:rsid w:val="00CE30EA"/>
    <w:rsid w:val="00CE5A32"/>
    <w:rsid w:val="00CF048A"/>
    <w:rsid w:val="00CF155A"/>
    <w:rsid w:val="00CF2947"/>
    <w:rsid w:val="00CF2CD4"/>
    <w:rsid w:val="00CF686F"/>
    <w:rsid w:val="00CF6E60"/>
    <w:rsid w:val="00CF7BCA"/>
    <w:rsid w:val="00D008FD"/>
    <w:rsid w:val="00D01DED"/>
    <w:rsid w:val="00D020F0"/>
    <w:rsid w:val="00D0272F"/>
    <w:rsid w:val="00D0321C"/>
    <w:rsid w:val="00D035EC"/>
    <w:rsid w:val="00D06AB1"/>
    <w:rsid w:val="00D06FC1"/>
    <w:rsid w:val="00D072ED"/>
    <w:rsid w:val="00D0750F"/>
    <w:rsid w:val="00D07A16"/>
    <w:rsid w:val="00D10430"/>
    <w:rsid w:val="00D1067E"/>
    <w:rsid w:val="00D10737"/>
    <w:rsid w:val="00D10A07"/>
    <w:rsid w:val="00D10F50"/>
    <w:rsid w:val="00D11272"/>
    <w:rsid w:val="00D126F5"/>
    <w:rsid w:val="00D14291"/>
    <w:rsid w:val="00D1489E"/>
    <w:rsid w:val="00D14B9C"/>
    <w:rsid w:val="00D15C4F"/>
    <w:rsid w:val="00D20055"/>
    <w:rsid w:val="00D20737"/>
    <w:rsid w:val="00D21E81"/>
    <w:rsid w:val="00D223DE"/>
    <w:rsid w:val="00D23B02"/>
    <w:rsid w:val="00D24DBD"/>
    <w:rsid w:val="00D25E37"/>
    <w:rsid w:val="00D2661A"/>
    <w:rsid w:val="00D2726D"/>
    <w:rsid w:val="00D272D1"/>
    <w:rsid w:val="00D27582"/>
    <w:rsid w:val="00D27BE9"/>
    <w:rsid w:val="00D27EC4"/>
    <w:rsid w:val="00D32719"/>
    <w:rsid w:val="00D328FB"/>
    <w:rsid w:val="00D33333"/>
    <w:rsid w:val="00D33376"/>
    <w:rsid w:val="00D352A2"/>
    <w:rsid w:val="00D35CCA"/>
    <w:rsid w:val="00D36079"/>
    <w:rsid w:val="00D41019"/>
    <w:rsid w:val="00D4162B"/>
    <w:rsid w:val="00D43ABF"/>
    <w:rsid w:val="00D4514F"/>
    <w:rsid w:val="00D451E2"/>
    <w:rsid w:val="00D45E89"/>
    <w:rsid w:val="00D45E8D"/>
    <w:rsid w:val="00D466AE"/>
    <w:rsid w:val="00D4734F"/>
    <w:rsid w:val="00D47920"/>
    <w:rsid w:val="00D51BF3"/>
    <w:rsid w:val="00D5703A"/>
    <w:rsid w:val="00D65F27"/>
    <w:rsid w:val="00D6613B"/>
    <w:rsid w:val="00D66846"/>
    <w:rsid w:val="00D66F70"/>
    <w:rsid w:val="00D675FB"/>
    <w:rsid w:val="00D71F25"/>
    <w:rsid w:val="00D72A9C"/>
    <w:rsid w:val="00D77031"/>
    <w:rsid w:val="00D778D2"/>
    <w:rsid w:val="00D8128E"/>
    <w:rsid w:val="00D81691"/>
    <w:rsid w:val="00D82AC6"/>
    <w:rsid w:val="00D83D82"/>
    <w:rsid w:val="00D841D9"/>
    <w:rsid w:val="00D84712"/>
    <w:rsid w:val="00D84941"/>
    <w:rsid w:val="00D84FA1"/>
    <w:rsid w:val="00D851F0"/>
    <w:rsid w:val="00D854A8"/>
    <w:rsid w:val="00D86DB7"/>
    <w:rsid w:val="00D87BF5"/>
    <w:rsid w:val="00D87C87"/>
    <w:rsid w:val="00D90721"/>
    <w:rsid w:val="00D90BF5"/>
    <w:rsid w:val="00D926D0"/>
    <w:rsid w:val="00D93030"/>
    <w:rsid w:val="00D950E1"/>
    <w:rsid w:val="00D952A6"/>
    <w:rsid w:val="00D96E16"/>
    <w:rsid w:val="00D97EF8"/>
    <w:rsid w:val="00D97F99"/>
    <w:rsid w:val="00DA1E08"/>
    <w:rsid w:val="00DA21A4"/>
    <w:rsid w:val="00DA24F8"/>
    <w:rsid w:val="00DA28E8"/>
    <w:rsid w:val="00DA28EB"/>
    <w:rsid w:val="00DA38D3"/>
    <w:rsid w:val="00DA3932"/>
    <w:rsid w:val="00DA3AFC"/>
    <w:rsid w:val="00DA6006"/>
    <w:rsid w:val="00DA64F8"/>
    <w:rsid w:val="00DA6C15"/>
    <w:rsid w:val="00DB0258"/>
    <w:rsid w:val="00DB0FEE"/>
    <w:rsid w:val="00DB38EE"/>
    <w:rsid w:val="00DB498B"/>
    <w:rsid w:val="00DB66CA"/>
    <w:rsid w:val="00DB6BCA"/>
    <w:rsid w:val="00DB6F54"/>
    <w:rsid w:val="00DB73F7"/>
    <w:rsid w:val="00DC0321"/>
    <w:rsid w:val="00DC0D44"/>
    <w:rsid w:val="00DC2E13"/>
    <w:rsid w:val="00DC3067"/>
    <w:rsid w:val="00DC370B"/>
    <w:rsid w:val="00DC4474"/>
    <w:rsid w:val="00DC5B90"/>
    <w:rsid w:val="00DC79C5"/>
    <w:rsid w:val="00DD00FF"/>
    <w:rsid w:val="00DD0619"/>
    <w:rsid w:val="00DD07FB"/>
    <w:rsid w:val="00DD0992"/>
    <w:rsid w:val="00DD25C6"/>
    <w:rsid w:val="00DD2EE6"/>
    <w:rsid w:val="00DD4B7C"/>
    <w:rsid w:val="00DD4FE5"/>
    <w:rsid w:val="00DD54B0"/>
    <w:rsid w:val="00DD57EE"/>
    <w:rsid w:val="00DD6BCC"/>
    <w:rsid w:val="00DD704C"/>
    <w:rsid w:val="00DE0A4B"/>
    <w:rsid w:val="00DE2410"/>
    <w:rsid w:val="00DE2939"/>
    <w:rsid w:val="00DE32F0"/>
    <w:rsid w:val="00DE4145"/>
    <w:rsid w:val="00DE68C3"/>
    <w:rsid w:val="00DE6E81"/>
    <w:rsid w:val="00DE703F"/>
    <w:rsid w:val="00DE7595"/>
    <w:rsid w:val="00DF0769"/>
    <w:rsid w:val="00DF12EF"/>
    <w:rsid w:val="00DF191E"/>
    <w:rsid w:val="00DF1961"/>
    <w:rsid w:val="00DF1FF9"/>
    <w:rsid w:val="00DF2A17"/>
    <w:rsid w:val="00DF44DE"/>
    <w:rsid w:val="00DF6C2A"/>
    <w:rsid w:val="00E01138"/>
    <w:rsid w:val="00E017DD"/>
    <w:rsid w:val="00E023C6"/>
    <w:rsid w:val="00E025F0"/>
    <w:rsid w:val="00E02DFB"/>
    <w:rsid w:val="00E030F9"/>
    <w:rsid w:val="00E0311A"/>
    <w:rsid w:val="00E03138"/>
    <w:rsid w:val="00E04BBD"/>
    <w:rsid w:val="00E05003"/>
    <w:rsid w:val="00E06404"/>
    <w:rsid w:val="00E07FBC"/>
    <w:rsid w:val="00E11A85"/>
    <w:rsid w:val="00E120FB"/>
    <w:rsid w:val="00E12495"/>
    <w:rsid w:val="00E1368C"/>
    <w:rsid w:val="00E137F0"/>
    <w:rsid w:val="00E15CCD"/>
    <w:rsid w:val="00E17BAF"/>
    <w:rsid w:val="00E202EF"/>
    <w:rsid w:val="00E2049B"/>
    <w:rsid w:val="00E210B5"/>
    <w:rsid w:val="00E2133C"/>
    <w:rsid w:val="00E2392F"/>
    <w:rsid w:val="00E247AF"/>
    <w:rsid w:val="00E2552F"/>
    <w:rsid w:val="00E260F7"/>
    <w:rsid w:val="00E305F5"/>
    <w:rsid w:val="00E3137A"/>
    <w:rsid w:val="00E32CCF"/>
    <w:rsid w:val="00E32DAA"/>
    <w:rsid w:val="00E34A98"/>
    <w:rsid w:val="00E35D1E"/>
    <w:rsid w:val="00E364F9"/>
    <w:rsid w:val="00E365FA"/>
    <w:rsid w:val="00E36789"/>
    <w:rsid w:val="00E40BE8"/>
    <w:rsid w:val="00E4117C"/>
    <w:rsid w:val="00E41725"/>
    <w:rsid w:val="00E42E5B"/>
    <w:rsid w:val="00E44A83"/>
    <w:rsid w:val="00E502C1"/>
    <w:rsid w:val="00E502DD"/>
    <w:rsid w:val="00E504E7"/>
    <w:rsid w:val="00E50D3A"/>
    <w:rsid w:val="00E51387"/>
    <w:rsid w:val="00E51E68"/>
    <w:rsid w:val="00E52EFD"/>
    <w:rsid w:val="00E53409"/>
    <w:rsid w:val="00E5408A"/>
    <w:rsid w:val="00E56800"/>
    <w:rsid w:val="00E56878"/>
    <w:rsid w:val="00E56FA3"/>
    <w:rsid w:val="00E60972"/>
    <w:rsid w:val="00E60C63"/>
    <w:rsid w:val="00E6199B"/>
    <w:rsid w:val="00E61B0F"/>
    <w:rsid w:val="00E625D7"/>
    <w:rsid w:val="00E6265E"/>
    <w:rsid w:val="00E62FF9"/>
    <w:rsid w:val="00E63212"/>
    <w:rsid w:val="00E635D6"/>
    <w:rsid w:val="00E637BD"/>
    <w:rsid w:val="00E639BC"/>
    <w:rsid w:val="00E65544"/>
    <w:rsid w:val="00E65B18"/>
    <w:rsid w:val="00E664CC"/>
    <w:rsid w:val="00E67144"/>
    <w:rsid w:val="00E67287"/>
    <w:rsid w:val="00E6767F"/>
    <w:rsid w:val="00E70388"/>
    <w:rsid w:val="00E70F92"/>
    <w:rsid w:val="00E73C28"/>
    <w:rsid w:val="00E74313"/>
    <w:rsid w:val="00E7467C"/>
    <w:rsid w:val="00E74C54"/>
    <w:rsid w:val="00E757CB"/>
    <w:rsid w:val="00E77A03"/>
    <w:rsid w:val="00E822E8"/>
    <w:rsid w:val="00E8246B"/>
    <w:rsid w:val="00E82554"/>
    <w:rsid w:val="00E82606"/>
    <w:rsid w:val="00E831C1"/>
    <w:rsid w:val="00E846C8"/>
    <w:rsid w:val="00E84957"/>
    <w:rsid w:val="00E84A55"/>
    <w:rsid w:val="00E85BFF"/>
    <w:rsid w:val="00E85E5B"/>
    <w:rsid w:val="00E866EC"/>
    <w:rsid w:val="00E90391"/>
    <w:rsid w:val="00E906C2"/>
    <w:rsid w:val="00E911BB"/>
    <w:rsid w:val="00E914F8"/>
    <w:rsid w:val="00E91A3A"/>
    <w:rsid w:val="00E9311F"/>
    <w:rsid w:val="00E934D1"/>
    <w:rsid w:val="00E94AF0"/>
    <w:rsid w:val="00E95273"/>
    <w:rsid w:val="00E95CC0"/>
    <w:rsid w:val="00E95D13"/>
    <w:rsid w:val="00E95DD3"/>
    <w:rsid w:val="00E961A7"/>
    <w:rsid w:val="00E96766"/>
    <w:rsid w:val="00E969D5"/>
    <w:rsid w:val="00E97881"/>
    <w:rsid w:val="00EA1FB3"/>
    <w:rsid w:val="00EA2DDF"/>
    <w:rsid w:val="00EA58D1"/>
    <w:rsid w:val="00EA61BC"/>
    <w:rsid w:val="00EA681A"/>
    <w:rsid w:val="00EA735B"/>
    <w:rsid w:val="00EA7C9A"/>
    <w:rsid w:val="00EB1E69"/>
    <w:rsid w:val="00EB2086"/>
    <w:rsid w:val="00EB30E3"/>
    <w:rsid w:val="00EB31ED"/>
    <w:rsid w:val="00EB39E5"/>
    <w:rsid w:val="00EB4487"/>
    <w:rsid w:val="00EB59AB"/>
    <w:rsid w:val="00EB5EDF"/>
    <w:rsid w:val="00EB60FE"/>
    <w:rsid w:val="00EB72A5"/>
    <w:rsid w:val="00EB74DB"/>
    <w:rsid w:val="00EC3AD6"/>
    <w:rsid w:val="00EC509F"/>
    <w:rsid w:val="00EC5359"/>
    <w:rsid w:val="00EC562A"/>
    <w:rsid w:val="00EC5855"/>
    <w:rsid w:val="00EC6B04"/>
    <w:rsid w:val="00EC6DBC"/>
    <w:rsid w:val="00ED067A"/>
    <w:rsid w:val="00ED29F4"/>
    <w:rsid w:val="00ED2B50"/>
    <w:rsid w:val="00ED5B5E"/>
    <w:rsid w:val="00ED6993"/>
    <w:rsid w:val="00ED6DD8"/>
    <w:rsid w:val="00ED7C40"/>
    <w:rsid w:val="00ED7FC9"/>
    <w:rsid w:val="00EE0350"/>
    <w:rsid w:val="00EE0719"/>
    <w:rsid w:val="00EE0E80"/>
    <w:rsid w:val="00EE16F6"/>
    <w:rsid w:val="00EE613F"/>
    <w:rsid w:val="00EE6A7D"/>
    <w:rsid w:val="00EE7295"/>
    <w:rsid w:val="00EE7869"/>
    <w:rsid w:val="00EF054A"/>
    <w:rsid w:val="00EF1026"/>
    <w:rsid w:val="00EF3235"/>
    <w:rsid w:val="00EF3DAA"/>
    <w:rsid w:val="00EF7E72"/>
    <w:rsid w:val="00F00C4F"/>
    <w:rsid w:val="00F00D09"/>
    <w:rsid w:val="00F0317C"/>
    <w:rsid w:val="00F03F98"/>
    <w:rsid w:val="00F048C5"/>
    <w:rsid w:val="00F04AE2"/>
    <w:rsid w:val="00F05009"/>
    <w:rsid w:val="00F05D33"/>
    <w:rsid w:val="00F06D37"/>
    <w:rsid w:val="00F07B9D"/>
    <w:rsid w:val="00F11586"/>
    <w:rsid w:val="00F1183B"/>
    <w:rsid w:val="00F11C9F"/>
    <w:rsid w:val="00F12263"/>
    <w:rsid w:val="00F1409D"/>
    <w:rsid w:val="00F14214"/>
    <w:rsid w:val="00F156C0"/>
    <w:rsid w:val="00F157A9"/>
    <w:rsid w:val="00F16F00"/>
    <w:rsid w:val="00F17836"/>
    <w:rsid w:val="00F2083C"/>
    <w:rsid w:val="00F20C3C"/>
    <w:rsid w:val="00F20E30"/>
    <w:rsid w:val="00F21244"/>
    <w:rsid w:val="00F236E5"/>
    <w:rsid w:val="00F24C08"/>
    <w:rsid w:val="00F25BB6"/>
    <w:rsid w:val="00F26B7E"/>
    <w:rsid w:val="00F27A3B"/>
    <w:rsid w:val="00F30084"/>
    <w:rsid w:val="00F32780"/>
    <w:rsid w:val="00F33650"/>
    <w:rsid w:val="00F33817"/>
    <w:rsid w:val="00F33C7F"/>
    <w:rsid w:val="00F36D01"/>
    <w:rsid w:val="00F37812"/>
    <w:rsid w:val="00F420D5"/>
    <w:rsid w:val="00F44551"/>
    <w:rsid w:val="00F44A26"/>
    <w:rsid w:val="00F451EA"/>
    <w:rsid w:val="00F45447"/>
    <w:rsid w:val="00F454FF"/>
    <w:rsid w:val="00F455F6"/>
    <w:rsid w:val="00F456C6"/>
    <w:rsid w:val="00F4577B"/>
    <w:rsid w:val="00F45C36"/>
    <w:rsid w:val="00F46496"/>
    <w:rsid w:val="00F474D0"/>
    <w:rsid w:val="00F47E6C"/>
    <w:rsid w:val="00F50179"/>
    <w:rsid w:val="00F515EE"/>
    <w:rsid w:val="00F5459D"/>
    <w:rsid w:val="00F5614E"/>
    <w:rsid w:val="00F56511"/>
    <w:rsid w:val="00F6194E"/>
    <w:rsid w:val="00F62325"/>
    <w:rsid w:val="00F623AC"/>
    <w:rsid w:val="00F624AA"/>
    <w:rsid w:val="00F634D9"/>
    <w:rsid w:val="00F6412A"/>
    <w:rsid w:val="00F64643"/>
    <w:rsid w:val="00F65713"/>
    <w:rsid w:val="00F65893"/>
    <w:rsid w:val="00F65F7E"/>
    <w:rsid w:val="00F66A4A"/>
    <w:rsid w:val="00F700EE"/>
    <w:rsid w:val="00F71E22"/>
    <w:rsid w:val="00F72142"/>
    <w:rsid w:val="00F72AE7"/>
    <w:rsid w:val="00F7311B"/>
    <w:rsid w:val="00F73D5C"/>
    <w:rsid w:val="00F73E58"/>
    <w:rsid w:val="00F7501A"/>
    <w:rsid w:val="00F7564D"/>
    <w:rsid w:val="00F771F1"/>
    <w:rsid w:val="00F77B58"/>
    <w:rsid w:val="00F82145"/>
    <w:rsid w:val="00F833BA"/>
    <w:rsid w:val="00F83920"/>
    <w:rsid w:val="00F83A60"/>
    <w:rsid w:val="00F84FD0"/>
    <w:rsid w:val="00F859A8"/>
    <w:rsid w:val="00F85C0F"/>
    <w:rsid w:val="00F86D87"/>
    <w:rsid w:val="00F90541"/>
    <w:rsid w:val="00F9108B"/>
    <w:rsid w:val="00F91349"/>
    <w:rsid w:val="00F93A8A"/>
    <w:rsid w:val="00F95248"/>
    <w:rsid w:val="00F956A9"/>
    <w:rsid w:val="00F963ED"/>
    <w:rsid w:val="00F966CF"/>
    <w:rsid w:val="00F96CAE"/>
    <w:rsid w:val="00F97C99"/>
    <w:rsid w:val="00FA0A93"/>
    <w:rsid w:val="00FA2EBA"/>
    <w:rsid w:val="00FA662D"/>
    <w:rsid w:val="00FA73B1"/>
    <w:rsid w:val="00FB0CB9"/>
    <w:rsid w:val="00FB231D"/>
    <w:rsid w:val="00FB29A1"/>
    <w:rsid w:val="00FB45F1"/>
    <w:rsid w:val="00FB4868"/>
    <w:rsid w:val="00FB4A72"/>
    <w:rsid w:val="00FB54E8"/>
    <w:rsid w:val="00FB691D"/>
    <w:rsid w:val="00FB7054"/>
    <w:rsid w:val="00FC026C"/>
    <w:rsid w:val="00FC132C"/>
    <w:rsid w:val="00FC17B7"/>
    <w:rsid w:val="00FC2CB7"/>
    <w:rsid w:val="00FC4090"/>
    <w:rsid w:val="00FC55B4"/>
    <w:rsid w:val="00FC622B"/>
    <w:rsid w:val="00FD00E6"/>
    <w:rsid w:val="00FD08DA"/>
    <w:rsid w:val="00FD09A1"/>
    <w:rsid w:val="00FD2A7C"/>
    <w:rsid w:val="00FD3A22"/>
    <w:rsid w:val="00FD5551"/>
    <w:rsid w:val="00FD59EB"/>
    <w:rsid w:val="00FD7299"/>
    <w:rsid w:val="00FD75F0"/>
    <w:rsid w:val="00FE1C2D"/>
    <w:rsid w:val="00FE1FBE"/>
    <w:rsid w:val="00FE3748"/>
    <w:rsid w:val="00FE38CA"/>
    <w:rsid w:val="00FE3901"/>
    <w:rsid w:val="00FE39D3"/>
    <w:rsid w:val="00FE4BCE"/>
    <w:rsid w:val="00FE54AE"/>
    <w:rsid w:val="00FE576A"/>
    <w:rsid w:val="00FE7E79"/>
    <w:rsid w:val="00FF24EC"/>
    <w:rsid w:val="00FF3059"/>
    <w:rsid w:val="00FF30EB"/>
    <w:rsid w:val="00FF3E7D"/>
    <w:rsid w:val="00FF3F73"/>
    <w:rsid w:val="00FF50A7"/>
    <w:rsid w:val="00FF5B99"/>
    <w:rsid w:val="00FF6415"/>
    <w:rsid w:val="00FF730C"/>
    <w:rsid w:val="00FF73F4"/>
    <w:rsid w:val="00FF7CE4"/>
    <w:rsid w:val="00FF7E39"/>
    <w:rsid w:val="14492BFC"/>
    <w:rsid w:val="15E72E94"/>
    <w:rsid w:val="19C65B60"/>
    <w:rsid w:val="1D602818"/>
    <w:rsid w:val="2C8F7F51"/>
    <w:rsid w:val="3556479B"/>
    <w:rsid w:val="3FDA4D4C"/>
    <w:rsid w:val="53DB2016"/>
    <w:rsid w:val="55634DA8"/>
    <w:rsid w:val="563357D9"/>
    <w:rsid w:val="56AE2684"/>
    <w:rsid w:val="5D3A3F65"/>
    <w:rsid w:val="64B471FA"/>
    <w:rsid w:val="64BB050F"/>
    <w:rsid w:val="703341FF"/>
    <w:rsid w:val="76952BD7"/>
    <w:rsid w:val="7B254414"/>
    <w:rsid w:val="7BE936F1"/>
    <w:rsid w:val="7D341E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40"/>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2"/>
    <w:qFormat/>
    <w:uiPriority w:val="0"/>
    <w:pPr>
      <w:keepNext/>
      <w:keepLines/>
      <w:spacing w:before="260" w:after="260" w:line="416" w:lineRule="auto"/>
      <w:outlineLvl w:val="2"/>
    </w:pPr>
    <w:rPr>
      <w:b/>
      <w:bCs/>
      <w:sz w:val="32"/>
      <w:szCs w:val="32"/>
    </w:rPr>
  </w:style>
  <w:style w:type="paragraph" w:styleId="5">
    <w:name w:val="heading 4"/>
    <w:basedOn w:val="1"/>
    <w:next w:val="1"/>
    <w:link w:val="4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4"/>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5"/>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6"/>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7"/>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8"/>
    <w:qFormat/>
    <w:uiPriority w:val="0"/>
    <w:pPr>
      <w:keepNext/>
      <w:keepLines/>
      <w:adjustRightInd/>
      <w:spacing w:before="240" w:after="64" w:line="320" w:lineRule="auto"/>
      <w:outlineLvl w:val="8"/>
    </w:pPr>
    <w:rPr>
      <w:rFonts w:ascii="Arial" w:hAnsi="Arial" w:eastAsia="黑体"/>
    </w:rPr>
  </w:style>
  <w:style w:type="character" w:default="1" w:styleId="33">
    <w:name w:val="Default Paragraph Font"/>
    <w:semiHidden/>
    <w:unhideWhenUsed/>
    <w:uiPriority w:val="1"/>
  </w:style>
  <w:style w:type="table" w:default="1" w:styleId="31">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caption"/>
    <w:basedOn w:val="1"/>
    <w:next w:val="1"/>
    <w:qFormat/>
    <w:uiPriority w:val="0"/>
    <w:pPr>
      <w:adjustRightInd/>
      <w:spacing w:before="152" w:after="160" w:line="240" w:lineRule="auto"/>
    </w:pPr>
    <w:rPr>
      <w:rFonts w:ascii="Arial" w:hAnsi="Arial" w:eastAsia="黑体" w:cs="Arial"/>
      <w:sz w:val="20"/>
      <w:szCs w:val="24"/>
    </w:rPr>
  </w:style>
  <w:style w:type="paragraph" w:styleId="14">
    <w:name w:val="Document Map"/>
    <w:basedOn w:val="1"/>
    <w:link w:val="236"/>
    <w:semiHidden/>
    <w:unhideWhenUsed/>
    <w:qFormat/>
    <w:uiPriority w:val="99"/>
    <w:rPr>
      <w:rFonts w:ascii="宋体"/>
      <w:sz w:val="18"/>
      <w:szCs w:val="18"/>
    </w:rPr>
  </w:style>
  <w:style w:type="paragraph" w:styleId="15">
    <w:name w:val="annotation text"/>
    <w:basedOn w:val="1"/>
    <w:link w:val="241"/>
    <w:semiHidden/>
    <w:qFormat/>
    <w:uiPriority w:val="99"/>
    <w:pPr>
      <w:adjustRightInd/>
      <w:spacing w:line="240" w:lineRule="auto"/>
    </w:pPr>
    <w:rPr>
      <w:rFonts w:ascii="Times New Roman" w:hAnsi="Times New Roman"/>
      <w:sz w:val="20"/>
      <w:szCs w:val="24"/>
    </w:rPr>
  </w:style>
  <w:style w:type="paragraph" w:styleId="16">
    <w:name w:val="Body Text"/>
    <w:basedOn w:val="1"/>
    <w:link w:val="92"/>
    <w:qFormat/>
    <w:uiPriority w:val="0"/>
    <w:pPr>
      <w:spacing w:after="120"/>
    </w:pPr>
  </w:style>
  <w:style w:type="paragraph" w:styleId="17">
    <w:name w:val="toc 5"/>
    <w:basedOn w:val="1"/>
    <w:next w:val="1"/>
    <w:unhideWhenUsed/>
    <w:qFormat/>
    <w:uiPriority w:val="39"/>
    <w:pPr>
      <w:ind w:left="839"/>
    </w:pPr>
    <w:rPr>
      <w:rFonts w:ascii="宋体"/>
    </w:rPr>
  </w:style>
  <w:style w:type="paragraph" w:styleId="18">
    <w:name w:val="toc 3"/>
    <w:basedOn w:val="1"/>
    <w:next w:val="1"/>
    <w:unhideWhenUsed/>
    <w:qFormat/>
    <w:uiPriority w:val="39"/>
    <w:pPr>
      <w:spacing w:line="300" w:lineRule="exact"/>
      <w:ind w:left="420"/>
    </w:pPr>
    <w:rPr>
      <w:rFonts w:ascii="宋体"/>
    </w:rPr>
  </w:style>
  <w:style w:type="paragraph" w:styleId="19">
    <w:name w:val="Date"/>
    <w:basedOn w:val="1"/>
    <w:next w:val="1"/>
    <w:link w:val="239"/>
    <w:semiHidden/>
    <w:unhideWhenUsed/>
    <w:qFormat/>
    <w:uiPriority w:val="99"/>
    <w:pPr>
      <w:ind w:left="100" w:leftChars="2500"/>
    </w:pPr>
  </w:style>
  <w:style w:type="paragraph" w:styleId="20">
    <w:name w:val="Balloon Text"/>
    <w:basedOn w:val="1"/>
    <w:link w:val="51"/>
    <w:semiHidden/>
    <w:unhideWhenUsed/>
    <w:qFormat/>
    <w:uiPriority w:val="99"/>
    <w:rPr>
      <w:sz w:val="18"/>
      <w:szCs w:val="18"/>
    </w:rPr>
  </w:style>
  <w:style w:type="paragraph" w:styleId="21">
    <w:name w:val="footer"/>
    <w:basedOn w:val="1"/>
    <w:link w:val="50"/>
    <w:qFormat/>
    <w:uiPriority w:val="99"/>
    <w:pPr>
      <w:tabs>
        <w:tab w:val="center" w:pos="4153"/>
        <w:tab w:val="right" w:pos="8306"/>
      </w:tabs>
      <w:adjustRightInd/>
      <w:snapToGrid w:val="0"/>
      <w:spacing w:line="240" w:lineRule="auto"/>
      <w:jc w:val="right"/>
    </w:pPr>
    <w:rPr>
      <w:rFonts w:ascii="宋体"/>
      <w:sz w:val="18"/>
      <w:szCs w:val="18"/>
    </w:rPr>
  </w:style>
  <w:style w:type="paragraph" w:styleId="22">
    <w:name w:val="header"/>
    <w:basedOn w:val="1"/>
    <w:link w:val="49"/>
    <w:qFormat/>
    <w:uiPriority w:val="99"/>
    <w:pPr>
      <w:tabs>
        <w:tab w:val="center" w:pos="4153"/>
        <w:tab w:val="right" w:pos="8306"/>
      </w:tabs>
      <w:adjustRightInd/>
      <w:snapToGrid w:val="0"/>
      <w:jc w:val="center"/>
    </w:pPr>
    <w:rPr>
      <w:sz w:val="18"/>
      <w:szCs w:val="18"/>
    </w:rPr>
  </w:style>
  <w:style w:type="paragraph" w:styleId="23">
    <w:name w:val="toc 1"/>
    <w:basedOn w:val="1"/>
    <w:next w:val="1"/>
    <w:unhideWhenUsed/>
    <w:qFormat/>
    <w:uiPriority w:val="39"/>
    <w:rPr>
      <w:rFonts w:ascii="宋体"/>
    </w:rPr>
  </w:style>
  <w:style w:type="paragraph" w:styleId="24">
    <w:name w:val="toc 4"/>
    <w:basedOn w:val="1"/>
    <w:next w:val="1"/>
    <w:unhideWhenUsed/>
    <w:qFormat/>
    <w:uiPriority w:val="39"/>
    <w:pPr>
      <w:tabs>
        <w:tab w:val="right" w:leader="dot" w:pos="9344"/>
      </w:tabs>
      <w:spacing w:line="300" w:lineRule="exact"/>
      <w:ind w:left="629"/>
    </w:pPr>
    <w:rPr>
      <w:rFonts w:ascii="宋体"/>
    </w:rPr>
  </w:style>
  <w:style w:type="paragraph" w:styleId="25">
    <w:name w:val="footnote text"/>
    <w:basedOn w:val="1"/>
    <w:next w:val="1"/>
    <w:link w:val="105"/>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6">
    <w:name w:val="toc 6"/>
    <w:basedOn w:val="1"/>
    <w:next w:val="1"/>
    <w:unhideWhenUsed/>
    <w:qFormat/>
    <w:uiPriority w:val="39"/>
    <w:pPr>
      <w:spacing w:line="300" w:lineRule="exact"/>
      <w:ind w:left="1049"/>
    </w:pPr>
    <w:rPr>
      <w:rFonts w:ascii="宋体"/>
    </w:rPr>
  </w:style>
  <w:style w:type="paragraph" w:styleId="27">
    <w:name w:val="table of figures"/>
    <w:basedOn w:val="1"/>
    <w:next w:val="1"/>
    <w:semiHidden/>
    <w:qFormat/>
    <w:uiPriority w:val="0"/>
    <w:pPr>
      <w:adjustRightInd/>
      <w:spacing w:line="240" w:lineRule="auto"/>
      <w:jc w:val="left"/>
    </w:pPr>
    <w:rPr>
      <w:szCs w:val="24"/>
    </w:rPr>
  </w:style>
  <w:style w:type="paragraph" w:styleId="28">
    <w:name w:val="toc 2"/>
    <w:basedOn w:val="1"/>
    <w:next w:val="1"/>
    <w:unhideWhenUsed/>
    <w:qFormat/>
    <w:uiPriority w:val="39"/>
    <w:pPr>
      <w:tabs>
        <w:tab w:val="right" w:leader="dot" w:pos="9344"/>
      </w:tabs>
      <w:spacing w:line="300" w:lineRule="exact"/>
      <w:ind w:left="210"/>
    </w:pPr>
    <w:rPr>
      <w:rFonts w:ascii="宋体"/>
    </w:rPr>
  </w:style>
  <w:style w:type="paragraph" w:styleId="29">
    <w:name w:val="Title"/>
    <w:basedOn w:val="1"/>
    <w:link w:val="54"/>
    <w:qFormat/>
    <w:uiPriority w:val="0"/>
    <w:pPr>
      <w:spacing w:before="240" w:after="60"/>
      <w:jc w:val="center"/>
      <w:outlineLvl w:val="0"/>
    </w:pPr>
    <w:rPr>
      <w:rFonts w:ascii="Arial" w:hAnsi="Arial" w:cs="Arial"/>
      <w:b/>
      <w:bCs/>
      <w:sz w:val="32"/>
      <w:szCs w:val="32"/>
    </w:rPr>
  </w:style>
  <w:style w:type="paragraph" w:styleId="30">
    <w:name w:val="annotation subject"/>
    <w:basedOn w:val="15"/>
    <w:next w:val="15"/>
    <w:link w:val="248"/>
    <w:semiHidden/>
    <w:unhideWhenUsed/>
    <w:qFormat/>
    <w:uiPriority w:val="99"/>
    <w:pPr>
      <w:adjustRightInd w:val="0"/>
      <w:spacing w:line="400" w:lineRule="exact"/>
      <w:jc w:val="left"/>
    </w:pPr>
    <w:rPr>
      <w:rFonts w:ascii="Calibri" w:hAnsi="Calibri"/>
      <w:b/>
      <w:bCs/>
      <w:sz w:val="21"/>
      <w:szCs w:val="21"/>
    </w:rPr>
  </w:style>
  <w:style w:type="table" w:styleId="32">
    <w:name w:val="Table Grid"/>
    <w:basedOn w:val="3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Strong"/>
    <w:qFormat/>
    <w:uiPriority w:val="22"/>
    <w:rPr>
      <w:b/>
      <w:bCs/>
    </w:rPr>
  </w:style>
  <w:style w:type="character" w:styleId="35">
    <w:name w:val="page number"/>
    <w:qFormat/>
    <w:uiPriority w:val="0"/>
    <w:rPr>
      <w:rFonts w:ascii="宋体" w:hAnsi="Times New Roman" w:eastAsia="宋体"/>
      <w:sz w:val="18"/>
    </w:rPr>
  </w:style>
  <w:style w:type="character" w:styleId="36">
    <w:name w:val="Emphasis"/>
    <w:qFormat/>
    <w:uiPriority w:val="20"/>
    <w:rPr>
      <w:i/>
      <w:iCs/>
    </w:rPr>
  </w:style>
  <w:style w:type="character" w:styleId="37">
    <w:name w:val="Hyperlink"/>
    <w:qFormat/>
    <w:uiPriority w:val="99"/>
    <w:rPr>
      <w:rFonts w:ascii="宋体" w:hAnsi="Times New Roman" w:eastAsia="宋体"/>
      <w:color w:val="auto"/>
      <w:spacing w:val="0"/>
      <w:w w:val="100"/>
      <w:position w:val="0"/>
      <w:sz w:val="21"/>
      <w:u w:val="none"/>
      <w:vertAlign w:val="baseline"/>
    </w:rPr>
  </w:style>
  <w:style w:type="character" w:styleId="38">
    <w:name w:val="annotation reference"/>
    <w:basedOn w:val="33"/>
    <w:semiHidden/>
    <w:unhideWhenUsed/>
    <w:qFormat/>
    <w:uiPriority w:val="99"/>
    <w:rPr>
      <w:sz w:val="21"/>
      <w:szCs w:val="21"/>
    </w:rPr>
  </w:style>
  <w:style w:type="character" w:styleId="39">
    <w:name w:val="footnote reference"/>
    <w:semiHidden/>
    <w:qFormat/>
    <w:uiPriority w:val="0"/>
    <w:rPr>
      <w:rFonts w:ascii="宋体" w:hAnsi="宋体" w:eastAsia="宋体" w:cs="Times New Roman"/>
      <w:spacing w:val="0"/>
      <w:sz w:val="18"/>
      <w:vertAlign w:val="superscript"/>
    </w:rPr>
  </w:style>
  <w:style w:type="character" w:customStyle="1" w:styleId="40">
    <w:name w:val="标题 1 Char"/>
    <w:link w:val="2"/>
    <w:qFormat/>
    <w:uiPriority w:val="0"/>
    <w:rPr>
      <w:b/>
      <w:bCs/>
      <w:kern w:val="44"/>
      <w:sz w:val="44"/>
      <w:szCs w:val="44"/>
    </w:rPr>
  </w:style>
  <w:style w:type="character" w:customStyle="1" w:styleId="41">
    <w:name w:val="标题 2 Char"/>
    <w:link w:val="3"/>
    <w:qFormat/>
    <w:uiPriority w:val="0"/>
    <w:rPr>
      <w:rFonts w:ascii="Arial" w:hAnsi="Arial" w:eastAsia="黑体"/>
      <w:b/>
      <w:bCs/>
      <w:kern w:val="2"/>
      <w:sz w:val="32"/>
      <w:szCs w:val="32"/>
    </w:rPr>
  </w:style>
  <w:style w:type="character" w:customStyle="1" w:styleId="42">
    <w:name w:val="标题 3 Char"/>
    <w:link w:val="4"/>
    <w:qFormat/>
    <w:uiPriority w:val="0"/>
    <w:rPr>
      <w:b/>
      <w:bCs/>
      <w:kern w:val="2"/>
      <w:sz w:val="32"/>
      <w:szCs w:val="32"/>
    </w:rPr>
  </w:style>
  <w:style w:type="character" w:customStyle="1" w:styleId="43">
    <w:name w:val="标题 4 Char"/>
    <w:link w:val="5"/>
    <w:qFormat/>
    <w:uiPriority w:val="0"/>
    <w:rPr>
      <w:rFonts w:ascii="Arial" w:hAnsi="Arial" w:eastAsia="黑体"/>
      <w:b/>
      <w:bCs/>
      <w:kern w:val="2"/>
      <w:sz w:val="28"/>
      <w:szCs w:val="28"/>
    </w:rPr>
  </w:style>
  <w:style w:type="character" w:customStyle="1" w:styleId="44">
    <w:name w:val="标题 5 Char"/>
    <w:link w:val="6"/>
    <w:qFormat/>
    <w:uiPriority w:val="0"/>
    <w:rPr>
      <w:b/>
      <w:bCs/>
      <w:kern w:val="2"/>
      <w:sz w:val="28"/>
      <w:szCs w:val="28"/>
    </w:rPr>
  </w:style>
  <w:style w:type="character" w:customStyle="1" w:styleId="45">
    <w:name w:val="标题 6 Char"/>
    <w:link w:val="7"/>
    <w:qFormat/>
    <w:uiPriority w:val="0"/>
    <w:rPr>
      <w:rFonts w:ascii="Arial" w:hAnsi="Arial" w:eastAsia="黑体"/>
      <w:b/>
      <w:bCs/>
      <w:kern w:val="2"/>
      <w:sz w:val="24"/>
      <w:szCs w:val="24"/>
    </w:rPr>
  </w:style>
  <w:style w:type="character" w:customStyle="1" w:styleId="46">
    <w:name w:val="标题 7 Char"/>
    <w:link w:val="8"/>
    <w:qFormat/>
    <w:uiPriority w:val="0"/>
    <w:rPr>
      <w:b/>
      <w:bCs/>
      <w:kern w:val="2"/>
      <w:sz w:val="24"/>
      <w:szCs w:val="24"/>
    </w:rPr>
  </w:style>
  <w:style w:type="character" w:customStyle="1" w:styleId="47">
    <w:name w:val="标题 8 Char"/>
    <w:link w:val="9"/>
    <w:qFormat/>
    <w:uiPriority w:val="0"/>
    <w:rPr>
      <w:rFonts w:ascii="Arial" w:hAnsi="Arial" w:eastAsia="黑体"/>
      <w:kern w:val="2"/>
      <w:sz w:val="24"/>
      <w:szCs w:val="24"/>
    </w:rPr>
  </w:style>
  <w:style w:type="character" w:customStyle="1" w:styleId="48">
    <w:name w:val="标题 9 Char"/>
    <w:link w:val="10"/>
    <w:qFormat/>
    <w:uiPriority w:val="0"/>
    <w:rPr>
      <w:rFonts w:ascii="Arial" w:hAnsi="Arial" w:eastAsia="黑体"/>
      <w:kern w:val="2"/>
      <w:sz w:val="21"/>
      <w:szCs w:val="21"/>
    </w:rPr>
  </w:style>
  <w:style w:type="character" w:customStyle="1" w:styleId="49">
    <w:name w:val="页眉 Char"/>
    <w:link w:val="22"/>
    <w:qFormat/>
    <w:uiPriority w:val="99"/>
    <w:rPr>
      <w:kern w:val="2"/>
      <w:sz w:val="18"/>
      <w:szCs w:val="18"/>
    </w:rPr>
  </w:style>
  <w:style w:type="character" w:customStyle="1" w:styleId="50">
    <w:name w:val="页脚 Char"/>
    <w:link w:val="21"/>
    <w:qFormat/>
    <w:uiPriority w:val="99"/>
    <w:rPr>
      <w:rFonts w:ascii="宋体"/>
      <w:kern w:val="2"/>
      <w:sz w:val="18"/>
      <w:szCs w:val="18"/>
    </w:rPr>
  </w:style>
  <w:style w:type="character" w:customStyle="1" w:styleId="51">
    <w:name w:val="批注框文本 Char"/>
    <w:link w:val="20"/>
    <w:semiHidden/>
    <w:qFormat/>
    <w:uiPriority w:val="99"/>
    <w:rPr>
      <w:kern w:val="2"/>
      <w:sz w:val="18"/>
      <w:szCs w:val="18"/>
    </w:rPr>
  </w:style>
  <w:style w:type="paragraph" w:styleId="52">
    <w:name w:val="Quote"/>
    <w:basedOn w:val="1"/>
    <w:next w:val="1"/>
    <w:link w:val="53"/>
    <w:qFormat/>
    <w:uiPriority w:val="29"/>
    <w:rPr>
      <w:i/>
      <w:iCs/>
      <w:color w:val="000000"/>
    </w:rPr>
  </w:style>
  <w:style w:type="character" w:customStyle="1" w:styleId="53">
    <w:name w:val="引用 Char"/>
    <w:link w:val="52"/>
    <w:qFormat/>
    <w:uiPriority w:val="29"/>
    <w:rPr>
      <w:i/>
      <w:iCs/>
      <w:color w:val="000000"/>
      <w:kern w:val="2"/>
      <w:sz w:val="21"/>
      <w:szCs w:val="21"/>
    </w:rPr>
  </w:style>
  <w:style w:type="character" w:customStyle="1" w:styleId="54">
    <w:name w:val="标题 Char"/>
    <w:link w:val="29"/>
    <w:qFormat/>
    <w:uiPriority w:val="0"/>
    <w:rPr>
      <w:rFonts w:ascii="Arial" w:hAnsi="Arial" w:cs="Arial"/>
      <w:b/>
      <w:bCs/>
      <w:kern w:val="2"/>
      <w:sz w:val="32"/>
      <w:szCs w:val="32"/>
    </w:rPr>
  </w:style>
  <w:style w:type="paragraph" w:customStyle="1" w:styleId="55">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6">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7">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8">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9">
    <w:name w:val="标准书眉一"/>
    <w:qFormat/>
    <w:uiPriority w:val="0"/>
    <w:pPr>
      <w:jc w:val="both"/>
    </w:pPr>
    <w:rPr>
      <w:rFonts w:ascii="Times New Roman" w:hAnsi="Times New Roman" w:eastAsia="宋体" w:cs="Times New Roman"/>
      <w:lang w:val="en-US" w:eastAsia="zh-CN" w:bidi="ar-SA"/>
    </w:rPr>
  </w:style>
  <w:style w:type="paragraph" w:customStyle="1" w:styleId="60">
    <w:name w:val="标准文件_ICS"/>
    <w:basedOn w:val="1"/>
    <w:qFormat/>
    <w:uiPriority w:val="0"/>
    <w:pPr>
      <w:spacing w:line="0" w:lineRule="atLeast"/>
    </w:pPr>
    <w:rPr>
      <w:rFonts w:ascii="黑体" w:hAnsi="宋体" w:eastAsia="黑体"/>
    </w:rPr>
  </w:style>
  <w:style w:type="paragraph" w:customStyle="1" w:styleId="61">
    <w:name w:val="标准文件_标准正文"/>
    <w:basedOn w:val="1"/>
    <w:next w:val="62"/>
    <w:qFormat/>
    <w:uiPriority w:val="0"/>
    <w:pPr>
      <w:snapToGrid w:val="0"/>
      <w:ind w:firstLine="200" w:firstLineChars="200"/>
    </w:pPr>
    <w:rPr>
      <w:kern w:val="0"/>
    </w:rPr>
  </w:style>
  <w:style w:type="paragraph" w:customStyle="1" w:styleId="62">
    <w:name w:val="标准文件_段"/>
    <w:link w:val="190"/>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3">
    <w:name w:val="标准文件_版本"/>
    <w:basedOn w:val="61"/>
    <w:qFormat/>
    <w:uiPriority w:val="0"/>
    <w:pPr>
      <w:adjustRightInd/>
      <w:snapToGrid/>
      <w:ind w:firstLine="0" w:firstLineChars="0"/>
    </w:pPr>
    <w:rPr>
      <w:rFonts w:ascii="宋体" w:hAnsi="宋体"/>
      <w:kern w:val="2"/>
    </w:rPr>
  </w:style>
  <w:style w:type="paragraph" w:customStyle="1" w:styleId="64">
    <w:name w:val="标准文件_标准部门"/>
    <w:basedOn w:val="1"/>
    <w:qFormat/>
    <w:uiPriority w:val="0"/>
    <w:pPr>
      <w:jc w:val="center"/>
    </w:pPr>
    <w:rPr>
      <w:rFonts w:ascii="黑体" w:eastAsia="黑体"/>
      <w:kern w:val="0"/>
      <w:sz w:val="44"/>
    </w:rPr>
  </w:style>
  <w:style w:type="paragraph" w:customStyle="1" w:styleId="65">
    <w:name w:val="标准文件_标准代替"/>
    <w:basedOn w:val="1"/>
    <w:next w:val="1"/>
    <w:qFormat/>
    <w:uiPriority w:val="0"/>
    <w:pPr>
      <w:spacing w:line="310" w:lineRule="exact"/>
      <w:jc w:val="right"/>
    </w:pPr>
    <w:rPr>
      <w:rFonts w:ascii="宋体" w:hAnsi="宋体"/>
      <w:kern w:val="0"/>
    </w:rPr>
  </w:style>
  <w:style w:type="paragraph" w:customStyle="1" w:styleId="66">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7">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8">
    <w:name w:val="标准文件_页眉偶数页"/>
    <w:basedOn w:val="67"/>
    <w:next w:val="1"/>
    <w:qFormat/>
    <w:uiPriority w:val="0"/>
    <w:pPr>
      <w:jc w:val="left"/>
    </w:pPr>
  </w:style>
  <w:style w:type="paragraph" w:customStyle="1" w:styleId="69">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70">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71">
    <w:name w:val="标准文件_二级条标题"/>
    <w:next w:val="62"/>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2">
    <w:name w:val="标准文件_发布"/>
    <w:qFormat/>
    <w:uiPriority w:val="0"/>
    <w:rPr>
      <w:rFonts w:ascii="黑体" w:eastAsia="黑体"/>
      <w:spacing w:val="0"/>
      <w:w w:val="100"/>
      <w:position w:val="3"/>
      <w:sz w:val="28"/>
    </w:rPr>
  </w:style>
  <w:style w:type="paragraph" w:customStyle="1" w:styleId="73">
    <w:name w:val="标准文件_方框数字列项"/>
    <w:basedOn w:val="62"/>
    <w:qFormat/>
    <w:uiPriority w:val="0"/>
    <w:pPr>
      <w:numPr>
        <w:ilvl w:val="0"/>
        <w:numId w:val="3"/>
      </w:numPr>
      <w:ind w:firstLine="0" w:firstLineChars="0"/>
    </w:pPr>
  </w:style>
  <w:style w:type="paragraph" w:customStyle="1" w:styleId="74">
    <w:name w:val="标准文件_封面标准编号"/>
    <w:basedOn w:val="1"/>
    <w:next w:val="65"/>
    <w:qFormat/>
    <w:uiPriority w:val="0"/>
    <w:pPr>
      <w:spacing w:line="310" w:lineRule="exact"/>
      <w:jc w:val="right"/>
    </w:pPr>
    <w:rPr>
      <w:rFonts w:ascii="黑体" w:eastAsia="黑体"/>
      <w:kern w:val="0"/>
      <w:sz w:val="28"/>
    </w:rPr>
  </w:style>
  <w:style w:type="paragraph" w:customStyle="1" w:styleId="75">
    <w:name w:val="标准文件_封面标准分类号"/>
    <w:basedOn w:val="1"/>
    <w:qFormat/>
    <w:uiPriority w:val="0"/>
    <w:rPr>
      <w:rFonts w:ascii="黑体" w:eastAsia="黑体"/>
      <w:b/>
      <w:kern w:val="0"/>
      <w:sz w:val="28"/>
    </w:rPr>
  </w:style>
  <w:style w:type="paragraph" w:customStyle="1" w:styleId="76">
    <w:name w:val="标准文件_封面标准名称"/>
    <w:basedOn w:val="1"/>
    <w:qFormat/>
    <w:uiPriority w:val="0"/>
    <w:pPr>
      <w:spacing w:line="240" w:lineRule="auto"/>
      <w:jc w:val="center"/>
    </w:pPr>
    <w:rPr>
      <w:rFonts w:ascii="黑体" w:eastAsia="黑体"/>
      <w:kern w:val="0"/>
      <w:sz w:val="52"/>
    </w:rPr>
  </w:style>
  <w:style w:type="paragraph" w:customStyle="1" w:styleId="77">
    <w:name w:val="标准文件_封面标准英文名称"/>
    <w:basedOn w:val="1"/>
    <w:qFormat/>
    <w:uiPriority w:val="0"/>
    <w:pPr>
      <w:spacing w:line="240" w:lineRule="auto"/>
      <w:jc w:val="center"/>
    </w:pPr>
    <w:rPr>
      <w:rFonts w:ascii="黑体" w:eastAsia="黑体"/>
      <w:b/>
      <w:sz w:val="28"/>
    </w:rPr>
  </w:style>
  <w:style w:type="paragraph" w:customStyle="1" w:styleId="78">
    <w:name w:val="标准文件_封面发布日期"/>
    <w:basedOn w:val="1"/>
    <w:qFormat/>
    <w:uiPriority w:val="0"/>
    <w:pPr>
      <w:spacing w:line="310" w:lineRule="exact"/>
    </w:pPr>
    <w:rPr>
      <w:rFonts w:ascii="黑体" w:eastAsia="黑体"/>
      <w:kern w:val="0"/>
      <w:sz w:val="28"/>
    </w:rPr>
  </w:style>
  <w:style w:type="paragraph" w:customStyle="1" w:styleId="79">
    <w:name w:val="标准文件_封面密级"/>
    <w:basedOn w:val="1"/>
    <w:qFormat/>
    <w:uiPriority w:val="0"/>
    <w:rPr>
      <w:rFonts w:eastAsia="黑体"/>
      <w:sz w:val="32"/>
    </w:rPr>
  </w:style>
  <w:style w:type="paragraph" w:customStyle="1" w:styleId="80">
    <w:name w:val="标准文件_封面实施日期"/>
    <w:basedOn w:val="1"/>
    <w:qFormat/>
    <w:uiPriority w:val="0"/>
    <w:pPr>
      <w:spacing w:line="310" w:lineRule="exact"/>
      <w:jc w:val="right"/>
    </w:pPr>
    <w:rPr>
      <w:rFonts w:ascii="黑体" w:eastAsia="黑体"/>
      <w:sz w:val="28"/>
    </w:rPr>
  </w:style>
  <w:style w:type="paragraph" w:customStyle="1" w:styleId="81">
    <w:name w:val="标准文件_封面抬头"/>
    <w:basedOn w:val="62"/>
    <w:qFormat/>
    <w:uiPriority w:val="0"/>
    <w:pPr>
      <w:adjustRightInd w:val="0"/>
      <w:spacing w:line="800" w:lineRule="exact"/>
      <w:ind w:firstLine="0" w:firstLineChars="0"/>
      <w:jc w:val="distribute"/>
    </w:pPr>
    <w:rPr>
      <w:rFonts w:ascii="黑体" w:eastAsia="黑体"/>
      <w:b/>
      <w:sz w:val="64"/>
    </w:rPr>
  </w:style>
  <w:style w:type="paragraph" w:customStyle="1" w:styleId="82">
    <w:name w:val="标准文件_附录标识"/>
    <w:next w:val="62"/>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3">
    <w:name w:val="标准文件_附录表标题"/>
    <w:next w:val="62"/>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4">
    <w:name w:val="标准文件_附录一级条标题"/>
    <w:next w:val="62"/>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5">
    <w:name w:val="标准文件_附录二级条标题"/>
    <w:basedOn w:val="84"/>
    <w:next w:val="62"/>
    <w:qFormat/>
    <w:uiPriority w:val="0"/>
    <w:pPr>
      <w:widowControl/>
      <w:numPr>
        <w:ilvl w:val="2"/>
      </w:numPr>
      <w:wordWrap w:val="0"/>
      <w:overflowPunct w:val="0"/>
      <w:autoSpaceDE w:val="0"/>
      <w:autoSpaceDN w:val="0"/>
      <w:textAlignment w:val="baseline"/>
      <w:outlineLvl w:val="3"/>
    </w:pPr>
  </w:style>
  <w:style w:type="paragraph" w:customStyle="1" w:styleId="86">
    <w:name w:val="标准文件_附录公式"/>
    <w:basedOn w:val="61"/>
    <w:next w:val="61"/>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7">
    <w:name w:val="标准文件_附录三级条标题"/>
    <w:next w:val="62"/>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8">
    <w:name w:val="标准文件_附录四级条标题"/>
    <w:next w:val="62"/>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9">
    <w:name w:val="标准文件_附录图标题"/>
    <w:next w:val="62"/>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90">
    <w:name w:val="标准文件_附录五级条标题"/>
    <w:next w:val="62"/>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91">
    <w:name w:val="标准文件_附录英文标识"/>
    <w:next w:val="16"/>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2">
    <w:name w:val="正文文本 Char"/>
    <w:link w:val="16"/>
    <w:qFormat/>
    <w:uiPriority w:val="0"/>
    <w:rPr>
      <w:kern w:val="2"/>
      <w:sz w:val="21"/>
      <w:szCs w:val="21"/>
    </w:rPr>
  </w:style>
  <w:style w:type="paragraph" w:customStyle="1" w:styleId="93">
    <w:name w:val="标准文件_附录章标题"/>
    <w:next w:val="62"/>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4">
    <w:name w:val="标准文件_公式后的破折号"/>
    <w:basedOn w:val="62"/>
    <w:next w:val="62"/>
    <w:qFormat/>
    <w:uiPriority w:val="0"/>
    <w:pPr>
      <w:ind w:left="488" w:leftChars="200" w:hanging="289" w:hangingChars="290"/>
    </w:pPr>
  </w:style>
  <w:style w:type="paragraph" w:customStyle="1" w:styleId="95">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6">
    <w:name w:val="标准文件_目次、标准名称标题"/>
    <w:basedOn w:val="95"/>
    <w:next w:val="62"/>
    <w:qFormat/>
    <w:uiPriority w:val="0"/>
    <w:pPr>
      <w:spacing w:line="460" w:lineRule="exact"/>
      <w:ind w:left="0" w:firstLine="0"/>
    </w:pPr>
  </w:style>
  <w:style w:type="paragraph" w:customStyle="1" w:styleId="97">
    <w:name w:val="标准文件_目录标题"/>
    <w:basedOn w:val="1"/>
    <w:qFormat/>
    <w:uiPriority w:val="0"/>
    <w:pPr>
      <w:spacing w:before="480" w:afterLines="150" w:line="240" w:lineRule="auto"/>
      <w:jc w:val="center"/>
    </w:pPr>
    <w:rPr>
      <w:rFonts w:ascii="黑体" w:eastAsia="黑体"/>
      <w:sz w:val="32"/>
    </w:rPr>
  </w:style>
  <w:style w:type="paragraph" w:customStyle="1" w:styleId="98">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9">
    <w:name w:val="标准文件_破折号列项（二级）"/>
    <w:basedOn w:val="98"/>
    <w:qFormat/>
    <w:uiPriority w:val="0"/>
    <w:pPr>
      <w:numPr>
        <w:numId w:val="10"/>
      </w:numPr>
    </w:pPr>
  </w:style>
  <w:style w:type="paragraph" w:customStyle="1" w:styleId="100">
    <w:name w:val="标准文件_三级条标题"/>
    <w:basedOn w:val="71"/>
    <w:next w:val="62"/>
    <w:qFormat/>
    <w:uiPriority w:val="0"/>
    <w:pPr>
      <w:widowControl/>
      <w:numPr>
        <w:ilvl w:val="4"/>
      </w:numPr>
      <w:outlineLvl w:val="3"/>
    </w:pPr>
  </w:style>
  <w:style w:type="character" w:customStyle="1" w:styleId="101">
    <w:name w:val="不明显参考1"/>
    <w:qFormat/>
    <w:uiPriority w:val="31"/>
    <w:rPr>
      <w:smallCaps/>
      <w:color w:val="C0504D"/>
      <w:u w:val="single"/>
    </w:rPr>
  </w:style>
  <w:style w:type="paragraph" w:customStyle="1" w:styleId="102">
    <w:name w:val="标准文件_示例后续"/>
    <w:basedOn w:val="1"/>
    <w:qFormat/>
    <w:uiPriority w:val="0"/>
    <w:pPr>
      <w:adjustRightInd/>
      <w:spacing w:line="240" w:lineRule="auto"/>
      <w:ind w:firstLine="200" w:firstLineChars="200"/>
    </w:pPr>
    <w:rPr>
      <w:sz w:val="18"/>
      <w:szCs w:val="24"/>
    </w:rPr>
  </w:style>
  <w:style w:type="paragraph" w:customStyle="1" w:styleId="103">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4">
    <w:name w:val="标准文件_四级条标题"/>
    <w:next w:val="62"/>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5">
    <w:name w:val="脚注文本 Char"/>
    <w:link w:val="25"/>
    <w:semiHidden/>
    <w:qFormat/>
    <w:uiPriority w:val="0"/>
    <w:rPr>
      <w:rFonts w:ascii="宋体"/>
      <w:kern w:val="2"/>
      <w:sz w:val="18"/>
      <w:szCs w:val="18"/>
    </w:rPr>
  </w:style>
  <w:style w:type="paragraph" w:customStyle="1" w:styleId="106">
    <w:name w:val="标准文件_条文脚注"/>
    <w:basedOn w:val="25"/>
    <w:qFormat/>
    <w:uiPriority w:val="0"/>
    <w:pPr>
      <w:adjustRightInd w:val="0"/>
      <w:spacing w:line="240" w:lineRule="auto"/>
      <w:ind w:left="0" w:leftChars="0" w:firstLine="200" w:firstLineChars="200"/>
      <w:jc w:val="both"/>
    </w:pPr>
    <w:rPr>
      <w:rFonts w:hAnsi="宋体"/>
    </w:rPr>
  </w:style>
  <w:style w:type="paragraph" w:customStyle="1" w:styleId="107">
    <w:name w:val="标准文件_图表脚注"/>
    <w:basedOn w:val="1"/>
    <w:next w:val="62"/>
    <w:qFormat/>
    <w:uiPriority w:val="0"/>
    <w:pPr>
      <w:numPr>
        <w:ilvl w:val="0"/>
        <w:numId w:val="12"/>
      </w:numPr>
      <w:spacing w:line="240" w:lineRule="auto"/>
      <w:jc w:val="left"/>
    </w:pPr>
    <w:rPr>
      <w:rFonts w:ascii="宋体" w:hAnsi="宋体"/>
      <w:sz w:val="18"/>
    </w:rPr>
  </w:style>
  <w:style w:type="character" w:customStyle="1" w:styleId="108">
    <w:name w:val="标准文件_图表脚注内容"/>
    <w:qFormat/>
    <w:uiPriority w:val="0"/>
    <w:rPr>
      <w:rFonts w:ascii="宋体" w:hAnsi="宋体" w:eastAsia="宋体" w:cs="Times New Roman"/>
      <w:spacing w:val="0"/>
      <w:sz w:val="18"/>
      <w:vertAlign w:val="superscript"/>
    </w:rPr>
  </w:style>
  <w:style w:type="paragraph" w:customStyle="1" w:styleId="109">
    <w:name w:val="标准文件_五级条标题"/>
    <w:next w:val="62"/>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10">
    <w:name w:val="标准文件_章标题"/>
    <w:next w:val="62"/>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11">
    <w:name w:val="标准文件_一级条标题"/>
    <w:basedOn w:val="110"/>
    <w:next w:val="62"/>
    <w:qFormat/>
    <w:uiPriority w:val="0"/>
    <w:pPr>
      <w:numPr>
        <w:ilvl w:val="2"/>
      </w:numPr>
      <w:spacing w:beforeLines="50" w:afterLines="50"/>
      <w:outlineLvl w:val="1"/>
    </w:pPr>
  </w:style>
  <w:style w:type="paragraph" w:customStyle="1" w:styleId="112">
    <w:name w:val="标准文件_一致程度"/>
    <w:basedOn w:val="1"/>
    <w:qFormat/>
    <w:uiPriority w:val="0"/>
    <w:pPr>
      <w:spacing w:line="440" w:lineRule="exact"/>
      <w:jc w:val="center"/>
    </w:pPr>
    <w:rPr>
      <w:sz w:val="28"/>
    </w:rPr>
  </w:style>
  <w:style w:type="paragraph" w:customStyle="1" w:styleId="113">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4">
    <w:name w:val="标准文件_英文图表脚注"/>
    <w:basedOn w:val="61"/>
    <w:qFormat/>
    <w:uiPriority w:val="0"/>
    <w:pPr>
      <w:widowControl/>
      <w:adjustRightInd/>
      <w:snapToGrid/>
      <w:spacing w:line="240" w:lineRule="auto"/>
      <w:ind w:left="79" w:hanging="79" w:hangingChars="80"/>
    </w:pPr>
    <w:rPr>
      <w:rFonts w:ascii="宋体" w:hAnsi="宋体"/>
    </w:rPr>
  </w:style>
  <w:style w:type="paragraph" w:customStyle="1" w:styleId="115">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6">
    <w:name w:val="标准文件_英文注："/>
    <w:basedOn w:val="1"/>
    <w:next w:val="62"/>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7">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8">
    <w:name w:val="标准文件_正文表标题"/>
    <w:next w:val="62"/>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公式"/>
    <w:basedOn w:val="1"/>
    <w:next w:val="61"/>
    <w:qFormat/>
    <w:uiPriority w:val="0"/>
    <w:pPr>
      <w:tabs>
        <w:tab w:val="center" w:pos="4678"/>
        <w:tab w:val="right" w:leader="middleDot" w:pos="9356"/>
      </w:tabs>
      <w:spacing w:line="240" w:lineRule="auto"/>
    </w:pPr>
    <w:rPr>
      <w:rFonts w:ascii="宋体" w:hAnsi="宋体"/>
    </w:rPr>
  </w:style>
  <w:style w:type="paragraph" w:customStyle="1" w:styleId="120">
    <w:name w:val="标准文件_正文图标题"/>
    <w:next w:val="62"/>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21">
    <w:name w:val="标准文件_正文英文表标题"/>
    <w:next w:val="62"/>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2">
    <w:name w:val="标准文件_正文英文图标题"/>
    <w:next w:val="62"/>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3">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4">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5">
    <w:name w:val="发布部门"/>
    <w:next w:val="62"/>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6">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7">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8">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9">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30">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31">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2">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3">
    <w:name w:val="封面正文"/>
    <w:qFormat/>
    <w:uiPriority w:val="0"/>
    <w:pPr>
      <w:jc w:val="both"/>
    </w:pPr>
    <w:rPr>
      <w:rFonts w:ascii="Times New Roman" w:hAnsi="Times New Roman" w:eastAsia="宋体" w:cs="Times New Roman"/>
      <w:lang w:val="en-US" w:eastAsia="zh-CN" w:bidi="ar-SA"/>
    </w:rPr>
  </w:style>
  <w:style w:type="paragraph" w:customStyle="1" w:styleId="134">
    <w:name w:val="附录二级无标题条"/>
    <w:basedOn w:val="1"/>
    <w:next w:val="62"/>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5">
    <w:name w:val="附录三级无标题条"/>
    <w:basedOn w:val="134"/>
    <w:next w:val="62"/>
    <w:qFormat/>
    <w:uiPriority w:val="0"/>
    <w:pPr>
      <w:outlineLvl w:val="4"/>
    </w:pPr>
  </w:style>
  <w:style w:type="paragraph" w:customStyle="1" w:styleId="136">
    <w:name w:val="附录四级无标题条"/>
    <w:basedOn w:val="135"/>
    <w:next w:val="62"/>
    <w:qFormat/>
    <w:uiPriority w:val="0"/>
    <w:pPr>
      <w:outlineLvl w:val="5"/>
    </w:pPr>
  </w:style>
  <w:style w:type="paragraph" w:customStyle="1" w:styleId="137">
    <w:name w:val="附录图"/>
    <w:next w:val="62"/>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8">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9">
    <w:name w:val="附录五级无标题条"/>
    <w:basedOn w:val="136"/>
    <w:next w:val="62"/>
    <w:qFormat/>
    <w:uiPriority w:val="0"/>
    <w:pPr>
      <w:outlineLvl w:val="6"/>
    </w:pPr>
  </w:style>
  <w:style w:type="paragraph" w:customStyle="1" w:styleId="140">
    <w:name w:val="附录性质"/>
    <w:basedOn w:val="1"/>
    <w:qFormat/>
    <w:uiPriority w:val="0"/>
    <w:pPr>
      <w:widowControl/>
      <w:adjustRightInd/>
      <w:jc w:val="center"/>
    </w:pPr>
    <w:rPr>
      <w:rFonts w:ascii="黑体" w:eastAsia="黑体"/>
    </w:rPr>
  </w:style>
  <w:style w:type="paragraph" w:customStyle="1" w:styleId="141">
    <w:name w:val="附录一级无标题条"/>
    <w:basedOn w:val="93"/>
    <w:next w:val="62"/>
    <w:qFormat/>
    <w:uiPriority w:val="0"/>
    <w:pPr>
      <w:autoSpaceDN w:val="0"/>
      <w:outlineLvl w:val="2"/>
    </w:pPr>
    <w:rPr>
      <w:rFonts w:ascii="宋体" w:hAnsi="宋体" w:eastAsia="宋体"/>
    </w:rPr>
  </w:style>
  <w:style w:type="character" w:customStyle="1" w:styleId="142">
    <w:name w:val="个人答复风格"/>
    <w:qFormat/>
    <w:uiPriority w:val="0"/>
    <w:rPr>
      <w:rFonts w:ascii="Arial" w:hAnsi="Arial" w:eastAsia="宋体" w:cs="Arial"/>
      <w:color w:val="auto"/>
      <w:spacing w:val="0"/>
      <w:sz w:val="20"/>
    </w:rPr>
  </w:style>
  <w:style w:type="character" w:customStyle="1" w:styleId="143">
    <w:name w:val="个人撰写风格"/>
    <w:qFormat/>
    <w:uiPriority w:val="0"/>
    <w:rPr>
      <w:rFonts w:ascii="Arial" w:hAnsi="Arial" w:eastAsia="宋体" w:cs="Arial"/>
      <w:color w:val="auto"/>
      <w:spacing w:val="0"/>
      <w:sz w:val="20"/>
    </w:rPr>
  </w:style>
  <w:style w:type="paragraph" w:customStyle="1" w:styleId="144">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5">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6">
    <w:name w:val="列项·"/>
    <w:basedOn w:val="62"/>
    <w:qFormat/>
    <w:uiPriority w:val="0"/>
    <w:pPr>
      <w:tabs>
        <w:tab w:val="left" w:pos="840"/>
      </w:tabs>
    </w:pPr>
  </w:style>
  <w:style w:type="paragraph" w:customStyle="1" w:styleId="14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8">
    <w:name w:val="目录 21"/>
    <w:basedOn w:val="1"/>
    <w:next w:val="1"/>
    <w:semiHidden/>
    <w:uiPriority w:val="0"/>
    <w:pPr>
      <w:adjustRightInd/>
      <w:spacing w:line="240" w:lineRule="auto"/>
      <w:jc w:val="left"/>
    </w:pPr>
    <w:rPr>
      <w:bCs/>
      <w:iCs/>
    </w:rPr>
  </w:style>
  <w:style w:type="paragraph" w:customStyle="1" w:styleId="149">
    <w:name w:val="目录 31"/>
    <w:basedOn w:val="1"/>
    <w:next w:val="1"/>
    <w:semiHidden/>
    <w:qFormat/>
    <w:uiPriority w:val="0"/>
    <w:pPr>
      <w:spacing w:line="240" w:lineRule="auto"/>
    </w:pPr>
    <w:rPr>
      <w:rFonts w:ascii="宋体" w:hAnsi="宋体"/>
      <w:iCs/>
    </w:rPr>
  </w:style>
  <w:style w:type="paragraph" w:customStyle="1" w:styleId="150">
    <w:name w:val="目录 41"/>
    <w:basedOn w:val="1"/>
    <w:next w:val="1"/>
    <w:semiHidden/>
    <w:qFormat/>
    <w:uiPriority w:val="0"/>
    <w:pPr>
      <w:adjustRightInd/>
      <w:spacing w:line="240" w:lineRule="auto"/>
      <w:jc w:val="left"/>
    </w:pPr>
  </w:style>
  <w:style w:type="paragraph" w:customStyle="1" w:styleId="151">
    <w:name w:val="目录 51"/>
    <w:basedOn w:val="1"/>
    <w:next w:val="1"/>
    <w:semiHidden/>
    <w:uiPriority w:val="0"/>
    <w:pPr>
      <w:spacing w:line="240" w:lineRule="auto"/>
    </w:pPr>
    <w:rPr>
      <w:rFonts w:ascii="宋体" w:hAnsi="宋体"/>
    </w:rPr>
  </w:style>
  <w:style w:type="paragraph" w:customStyle="1" w:styleId="152">
    <w:name w:val="目录 61"/>
    <w:basedOn w:val="1"/>
    <w:next w:val="1"/>
    <w:semiHidden/>
    <w:qFormat/>
    <w:uiPriority w:val="0"/>
    <w:pPr>
      <w:adjustRightInd/>
      <w:spacing w:line="240" w:lineRule="auto"/>
      <w:jc w:val="left"/>
    </w:pPr>
  </w:style>
  <w:style w:type="paragraph" w:customStyle="1" w:styleId="153">
    <w:name w:val="目录 71"/>
    <w:basedOn w:val="152"/>
    <w:semiHidden/>
    <w:qFormat/>
    <w:uiPriority w:val="0"/>
    <w:pPr>
      <w:ind w:left="1260"/>
    </w:pPr>
  </w:style>
  <w:style w:type="paragraph" w:customStyle="1" w:styleId="154">
    <w:name w:val="目录 81"/>
    <w:basedOn w:val="153"/>
    <w:semiHidden/>
    <w:uiPriority w:val="0"/>
    <w:pPr>
      <w:ind w:left="1470"/>
    </w:pPr>
  </w:style>
  <w:style w:type="paragraph" w:customStyle="1" w:styleId="155">
    <w:name w:val="目录 91"/>
    <w:basedOn w:val="154"/>
    <w:semiHidden/>
    <w:qFormat/>
    <w:uiPriority w:val="0"/>
    <w:pPr>
      <w:ind w:left="1680"/>
    </w:pPr>
  </w:style>
  <w:style w:type="paragraph" w:customStyle="1" w:styleId="156">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7">
    <w:name w:val="其他发布部门"/>
    <w:basedOn w:val="125"/>
    <w:qFormat/>
    <w:uiPriority w:val="0"/>
    <w:pPr>
      <w:framePr w:wrap="around"/>
      <w:spacing w:line="0" w:lineRule="atLeast"/>
    </w:pPr>
    <w:rPr>
      <w:rFonts w:ascii="黑体" w:eastAsia="黑体"/>
      <w:b w:val="0"/>
    </w:rPr>
  </w:style>
  <w:style w:type="paragraph" w:customStyle="1" w:styleId="158">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9">
    <w:name w:val="三级无标题条"/>
    <w:basedOn w:val="1"/>
    <w:qFormat/>
    <w:uiPriority w:val="0"/>
    <w:pPr>
      <w:numPr>
        <w:ilvl w:val="4"/>
        <w:numId w:val="20"/>
      </w:numPr>
      <w:adjustRightInd/>
      <w:spacing w:line="240" w:lineRule="auto"/>
    </w:pPr>
    <w:rPr>
      <w:rFonts w:ascii="宋体" w:hAnsi="宋体"/>
      <w:szCs w:val="24"/>
    </w:rPr>
  </w:style>
  <w:style w:type="paragraph" w:customStyle="1" w:styleId="160">
    <w:name w:val="实施日期"/>
    <w:basedOn w:val="126"/>
    <w:qFormat/>
    <w:uiPriority w:val="0"/>
    <w:pPr>
      <w:framePr w:hSpace="0" w:wrap="around" w:xAlign="right"/>
      <w:jc w:val="right"/>
    </w:pPr>
  </w:style>
  <w:style w:type="paragraph" w:customStyle="1" w:styleId="161">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3">
    <w:name w:val="无标题条"/>
    <w:next w:val="62"/>
    <w:qFormat/>
    <w:uiPriority w:val="0"/>
    <w:pPr>
      <w:jc w:val="both"/>
    </w:pPr>
    <w:rPr>
      <w:rFonts w:ascii="宋体" w:hAnsi="宋体" w:eastAsia="宋体" w:cs="Times New Roman"/>
      <w:sz w:val="21"/>
      <w:lang w:val="en-US" w:eastAsia="zh-CN" w:bidi="ar-SA"/>
    </w:rPr>
  </w:style>
  <w:style w:type="paragraph" w:customStyle="1" w:styleId="164">
    <w:name w:val="五级无标题条"/>
    <w:basedOn w:val="1"/>
    <w:qFormat/>
    <w:uiPriority w:val="0"/>
    <w:pPr>
      <w:numPr>
        <w:ilvl w:val="6"/>
        <w:numId w:val="20"/>
      </w:numPr>
      <w:adjustRightInd/>
    </w:pPr>
    <w:rPr>
      <w:szCs w:val="24"/>
    </w:rPr>
  </w:style>
  <w:style w:type="paragraph" w:customStyle="1" w:styleId="165">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6">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7">
    <w:name w:val="注×:后续"/>
    <w:basedOn w:val="166"/>
    <w:qFormat/>
    <w:uiPriority w:val="0"/>
    <w:pPr>
      <w:ind w:left="1406" w:leftChars="0" w:hanging="499" w:firstLineChars="0"/>
    </w:pPr>
  </w:style>
  <w:style w:type="paragraph" w:customStyle="1" w:styleId="168">
    <w:name w:val="标准文件_一级无标题"/>
    <w:basedOn w:val="111"/>
    <w:qFormat/>
    <w:uiPriority w:val="0"/>
    <w:pPr>
      <w:spacing w:beforeLines="0" w:afterLines="0"/>
      <w:outlineLvl w:val="9"/>
    </w:pPr>
    <w:rPr>
      <w:rFonts w:ascii="宋体" w:eastAsia="宋体"/>
    </w:rPr>
  </w:style>
  <w:style w:type="paragraph" w:customStyle="1" w:styleId="169">
    <w:name w:val="标准文件_五级无标题"/>
    <w:basedOn w:val="109"/>
    <w:qFormat/>
    <w:uiPriority w:val="0"/>
    <w:pPr>
      <w:spacing w:beforeLines="0" w:afterLines="0"/>
      <w:outlineLvl w:val="9"/>
    </w:pPr>
    <w:rPr>
      <w:rFonts w:ascii="宋体" w:eastAsia="宋体"/>
    </w:rPr>
  </w:style>
  <w:style w:type="paragraph" w:customStyle="1" w:styleId="170">
    <w:name w:val="标准文件_三级无标题"/>
    <w:basedOn w:val="100"/>
    <w:qFormat/>
    <w:uiPriority w:val="0"/>
    <w:pPr>
      <w:spacing w:beforeLines="0" w:afterLines="0"/>
      <w:outlineLvl w:val="9"/>
    </w:pPr>
    <w:rPr>
      <w:rFonts w:ascii="宋体" w:eastAsia="宋体"/>
    </w:rPr>
  </w:style>
  <w:style w:type="paragraph" w:customStyle="1" w:styleId="171">
    <w:name w:val="标准文件_二级无标题"/>
    <w:basedOn w:val="71"/>
    <w:qFormat/>
    <w:uiPriority w:val="0"/>
    <w:pPr>
      <w:spacing w:beforeLines="0" w:afterLines="0"/>
      <w:outlineLvl w:val="9"/>
    </w:pPr>
    <w:rPr>
      <w:rFonts w:ascii="宋体" w:eastAsia="宋体"/>
    </w:rPr>
  </w:style>
  <w:style w:type="paragraph" w:customStyle="1" w:styleId="172">
    <w:name w:val="标准_四级无标题"/>
    <w:basedOn w:val="104"/>
    <w:next w:val="62"/>
    <w:qFormat/>
    <w:uiPriority w:val="0"/>
    <w:rPr>
      <w:rFonts w:eastAsia="宋体"/>
    </w:rPr>
  </w:style>
  <w:style w:type="paragraph" w:customStyle="1" w:styleId="173">
    <w:name w:val="标准文件_四级无标题"/>
    <w:basedOn w:val="104"/>
    <w:qFormat/>
    <w:uiPriority w:val="0"/>
    <w:pPr>
      <w:spacing w:beforeLines="0" w:afterLines="0"/>
      <w:outlineLvl w:val="9"/>
    </w:pPr>
    <w:rPr>
      <w:rFonts w:ascii="宋体" w:hAnsi="黑体" w:eastAsia="宋体"/>
      <w:szCs w:val="52"/>
    </w:rPr>
  </w:style>
  <w:style w:type="paragraph" w:customStyle="1" w:styleId="174">
    <w:name w:val="标准文件_大写罗马数字编号列项"/>
    <w:basedOn w:val="62"/>
    <w:qFormat/>
    <w:uiPriority w:val="0"/>
    <w:pPr>
      <w:numPr>
        <w:ilvl w:val="0"/>
        <w:numId w:val="23"/>
      </w:numPr>
      <w:ind w:firstLine="0" w:firstLineChars="0"/>
    </w:pPr>
    <w:rPr>
      <w:rFonts w:ascii="Times New Roman" w:cs="Arial"/>
      <w:szCs w:val="28"/>
    </w:rPr>
  </w:style>
  <w:style w:type="paragraph" w:customStyle="1" w:styleId="175">
    <w:name w:val="标准文件_小写罗马数字编号列项"/>
    <w:basedOn w:val="62"/>
    <w:qFormat/>
    <w:uiPriority w:val="0"/>
    <w:pPr>
      <w:numPr>
        <w:ilvl w:val="0"/>
        <w:numId w:val="24"/>
      </w:numPr>
      <w:ind w:firstLine="0" w:firstLineChars="0"/>
    </w:pPr>
    <w:rPr>
      <w:rFonts w:cs="Arial"/>
      <w:szCs w:val="28"/>
    </w:rPr>
  </w:style>
  <w:style w:type="paragraph" w:customStyle="1" w:styleId="176">
    <w:name w:val="标准文件_附录标题"/>
    <w:basedOn w:val="82"/>
    <w:qFormat/>
    <w:uiPriority w:val="0"/>
    <w:pPr>
      <w:numPr>
        <w:numId w:val="0"/>
      </w:numPr>
      <w:spacing w:after="280"/>
      <w:outlineLvl w:val="9"/>
    </w:pPr>
  </w:style>
  <w:style w:type="paragraph" w:customStyle="1" w:styleId="177">
    <w:name w:val="标准文件_二级项"/>
    <w:qFormat/>
    <w:uiPriority w:val="0"/>
    <w:rPr>
      <w:rFonts w:ascii="宋体" w:hAnsi="Times New Roman" w:eastAsia="宋体" w:cs="Times New Roman"/>
      <w:sz w:val="21"/>
      <w:lang w:val="en-US" w:eastAsia="zh-CN" w:bidi="ar-SA"/>
    </w:rPr>
  </w:style>
  <w:style w:type="paragraph" w:customStyle="1" w:styleId="178">
    <w:name w:val="标准文件_三级项"/>
    <w:basedOn w:val="1"/>
    <w:qFormat/>
    <w:uiPriority w:val="0"/>
    <w:pPr>
      <w:numPr>
        <w:ilvl w:val="2"/>
        <w:numId w:val="21"/>
      </w:numPr>
      <w:spacing w:line="536870612" w:lineRule="auto"/>
    </w:pPr>
    <w:rPr>
      <w:rFonts w:ascii="Times New Roman" w:hAnsi="Times New Roman"/>
    </w:rPr>
  </w:style>
  <w:style w:type="paragraph" w:customStyle="1" w:styleId="179">
    <w:name w:val="图表脚注说明"/>
    <w:basedOn w:val="1"/>
    <w:next w:val="62"/>
    <w:qFormat/>
    <w:uiPriority w:val="0"/>
    <w:pPr>
      <w:numPr>
        <w:ilvl w:val="0"/>
        <w:numId w:val="25"/>
      </w:numPr>
      <w:adjustRightInd/>
      <w:spacing w:line="240" w:lineRule="auto"/>
    </w:pPr>
    <w:rPr>
      <w:rFonts w:ascii="宋体" w:hAnsi="Times New Roman"/>
      <w:sz w:val="18"/>
      <w:szCs w:val="18"/>
    </w:rPr>
  </w:style>
  <w:style w:type="paragraph" w:customStyle="1" w:styleId="180">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81">
    <w:name w:val="标准文件_索引字母"/>
    <w:next w:val="62"/>
    <w:qFormat/>
    <w:uiPriority w:val="0"/>
    <w:pPr>
      <w:jc w:val="center"/>
    </w:pPr>
    <w:rPr>
      <w:rFonts w:ascii="宋体" w:hAnsi="宋体" w:eastAsia="Times New Roman" w:cs="Times New Roman"/>
      <w:b/>
      <w:kern w:val="2"/>
      <w:sz w:val="21"/>
      <w:lang w:val="en-US" w:eastAsia="zh-CN" w:bidi="ar-SA"/>
    </w:rPr>
  </w:style>
  <w:style w:type="paragraph" w:customStyle="1" w:styleId="182">
    <w:name w:val="标准文件_附录前"/>
    <w:next w:val="62"/>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3">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4">
    <w:name w:val="标准文件_表格"/>
    <w:basedOn w:val="62"/>
    <w:qFormat/>
    <w:uiPriority w:val="0"/>
    <w:pPr>
      <w:ind w:firstLine="0" w:firstLineChars="0"/>
      <w:jc w:val="center"/>
    </w:pPr>
    <w:rPr>
      <w:sz w:val="18"/>
    </w:rPr>
  </w:style>
  <w:style w:type="paragraph" w:customStyle="1" w:styleId="185">
    <w:name w:val="标准文件_注："/>
    <w:next w:val="62"/>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6">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7">
    <w:name w:val="标准文件_示例："/>
    <w:next w:val="188"/>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8">
    <w:name w:val="标准文件_示例内容"/>
    <w:basedOn w:val="62"/>
    <w:qFormat/>
    <w:uiPriority w:val="0"/>
    <w:pPr>
      <w:ind w:firstLine="420"/>
    </w:pPr>
    <w:rPr>
      <w:sz w:val="18"/>
    </w:rPr>
  </w:style>
  <w:style w:type="paragraph" w:customStyle="1" w:styleId="189">
    <w:name w:val="标准文件_示例×："/>
    <w:basedOn w:val="1"/>
    <w:next w:val="188"/>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90">
    <w:name w:val="标准文件_段 Char"/>
    <w:link w:val="62"/>
    <w:qFormat/>
    <w:uiPriority w:val="0"/>
    <w:rPr>
      <w:rFonts w:ascii="宋体" w:hAnsi="Times New Roman"/>
      <w:sz w:val="21"/>
    </w:rPr>
  </w:style>
  <w:style w:type="paragraph" w:customStyle="1" w:styleId="191">
    <w:name w:val="标准文件_表格续"/>
    <w:basedOn w:val="62"/>
    <w:next w:val="62"/>
    <w:qFormat/>
    <w:uiPriority w:val="0"/>
    <w:pPr>
      <w:jc w:val="center"/>
    </w:pPr>
    <w:rPr>
      <w:rFonts w:ascii="黑体" w:hAnsi="黑体" w:eastAsia="黑体"/>
    </w:rPr>
  </w:style>
  <w:style w:type="character" w:styleId="192">
    <w:name w:val="Placeholder Text"/>
    <w:basedOn w:val="33"/>
    <w:semiHidden/>
    <w:qFormat/>
    <w:uiPriority w:val="99"/>
    <w:rPr>
      <w:color w:val="808080"/>
    </w:rPr>
  </w:style>
  <w:style w:type="paragraph" w:customStyle="1" w:styleId="193">
    <w:name w:val="标准文件_二级项2"/>
    <w:basedOn w:val="62"/>
    <w:qFormat/>
    <w:uiPriority w:val="0"/>
    <w:pPr>
      <w:numPr>
        <w:ilvl w:val="1"/>
        <w:numId w:val="21"/>
      </w:numPr>
      <w:ind w:firstLine="0" w:firstLineChars="0"/>
    </w:pPr>
  </w:style>
  <w:style w:type="paragraph" w:customStyle="1" w:styleId="194">
    <w:name w:val="标准文件_三级项2"/>
    <w:basedOn w:val="62"/>
    <w:qFormat/>
    <w:uiPriority w:val="0"/>
    <w:pPr>
      <w:numPr>
        <w:ilvl w:val="0"/>
        <w:numId w:val="30"/>
      </w:numPr>
      <w:spacing w:line="300" w:lineRule="exact"/>
      <w:ind w:firstLineChars="0"/>
    </w:pPr>
    <w:rPr>
      <w:rFonts w:ascii="Times New Roman"/>
    </w:rPr>
  </w:style>
  <w:style w:type="paragraph" w:customStyle="1" w:styleId="195">
    <w:name w:val="标准文件_一级项2"/>
    <w:basedOn w:val="62"/>
    <w:qFormat/>
    <w:uiPriority w:val="0"/>
    <w:pPr>
      <w:numPr>
        <w:ilvl w:val="0"/>
        <w:numId w:val="31"/>
      </w:numPr>
      <w:spacing w:line="300" w:lineRule="exact"/>
      <w:ind w:firstLineChars="0"/>
    </w:pPr>
    <w:rPr>
      <w:rFonts w:ascii="Times New Roman"/>
    </w:rPr>
  </w:style>
  <w:style w:type="paragraph" w:customStyle="1" w:styleId="196">
    <w:name w:val="标准文件_提示"/>
    <w:basedOn w:val="62"/>
    <w:next w:val="62"/>
    <w:qFormat/>
    <w:uiPriority w:val="0"/>
    <w:pPr>
      <w:ind w:firstLine="420"/>
    </w:pPr>
    <w:rPr>
      <w:rFonts w:ascii="黑体" w:eastAsia="黑体"/>
    </w:rPr>
  </w:style>
  <w:style w:type="character" w:customStyle="1" w:styleId="197">
    <w:name w:val="标准文件_来源"/>
    <w:basedOn w:val="33"/>
    <w:qFormat/>
    <w:uiPriority w:val="1"/>
    <w:rPr>
      <w:rFonts w:eastAsia="宋体"/>
      <w:sz w:val="21"/>
    </w:rPr>
  </w:style>
  <w:style w:type="paragraph" w:customStyle="1" w:styleId="198">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9">
    <w:name w:val="其他发布日期"/>
    <w:basedOn w:val="126"/>
    <w:qFormat/>
    <w:uiPriority w:val="0"/>
    <w:pPr>
      <w:framePr w:w="3997" w:h="471" w:hRule="exact" w:hSpace="0" w:vSpace="181" w:wrap="around" w:vAnchor="page" w:hAnchor="page" w:x="1419" w:y="14097"/>
    </w:pPr>
  </w:style>
  <w:style w:type="paragraph" w:customStyle="1" w:styleId="200">
    <w:name w:val="其他实施日期"/>
    <w:basedOn w:val="160"/>
    <w:qFormat/>
    <w:uiPriority w:val="0"/>
    <w:pPr>
      <w:framePr w:w="3997" w:h="471" w:hRule="exact" w:vSpace="181" w:wrap="around" w:vAnchor="page" w:hAnchor="page" w:x="7089" w:y="14097"/>
    </w:pPr>
  </w:style>
  <w:style w:type="paragraph" w:customStyle="1" w:styleId="201">
    <w:name w:val="标准文件_文件编号"/>
    <w:basedOn w:val="62"/>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2">
    <w:name w:val="标准文件_替换文件编号"/>
    <w:basedOn w:val="201"/>
    <w:qFormat/>
    <w:uiPriority w:val="0"/>
    <w:pPr>
      <w:framePr/>
      <w:spacing w:before="57"/>
    </w:pPr>
    <w:rPr>
      <w:sz w:val="21"/>
    </w:rPr>
  </w:style>
  <w:style w:type="paragraph" w:customStyle="1" w:styleId="203">
    <w:name w:val="标准文件_文件名称"/>
    <w:basedOn w:val="62"/>
    <w:next w:val="62"/>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4">
    <w:name w:val="标准文件_附录图标号"/>
    <w:basedOn w:val="62"/>
    <w:next w:val="62"/>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5">
    <w:name w:val="标准文件_附录表标号"/>
    <w:basedOn w:val="62"/>
    <w:next w:val="62"/>
    <w:qFormat/>
    <w:uiPriority w:val="0"/>
    <w:pPr>
      <w:numPr>
        <w:ilvl w:val="0"/>
        <w:numId w:val="5"/>
      </w:numPr>
      <w:spacing w:line="14" w:lineRule="exact"/>
      <w:ind w:firstLine="0" w:firstLineChars="0"/>
      <w:jc w:val="center"/>
    </w:pPr>
    <w:rPr>
      <w:rFonts w:eastAsia="黑体"/>
      <w:vanish/>
      <w:sz w:val="2"/>
    </w:rPr>
  </w:style>
  <w:style w:type="paragraph" w:customStyle="1" w:styleId="206">
    <w:name w:val="标准文件_引言一级条标题"/>
    <w:basedOn w:val="62"/>
    <w:next w:val="62"/>
    <w:qFormat/>
    <w:uiPriority w:val="0"/>
    <w:pPr>
      <w:numPr>
        <w:ilvl w:val="1"/>
        <w:numId w:val="8"/>
      </w:numPr>
      <w:spacing w:beforeLines="50" w:afterLines="50"/>
      <w:ind w:firstLineChars="0"/>
    </w:pPr>
    <w:rPr>
      <w:rFonts w:ascii="黑体" w:eastAsia="黑体"/>
    </w:rPr>
  </w:style>
  <w:style w:type="paragraph" w:customStyle="1" w:styleId="207">
    <w:name w:val="标准文件_引言二级条标题"/>
    <w:basedOn w:val="62"/>
    <w:next w:val="62"/>
    <w:qFormat/>
    <w:uiPriority w:val="0"/>
    <w:pPr>
      <w:numPr>
        <w:ilvl w:val="2"/>
        <w:numId w:val="8"/>
      </w:numPr>
      <w:spacing w:beforeLines="50" w:afterLines="50"/>
      <w:ind w:firstLineChars="0"/>
    </w:pPr>
    <w:rPr>
      <w:rFonts w:ascii="黑体" w:eastAsia="黑体"/>
    </w:rPr>
  </w:style>
  <w:style w:type="paragraph" w:customStyle="1" w:styleId="208">
    <w:name w:val="标准文件_引言三级条标题"/>
    <w:basedOn w:val="62"/>
    <w:next w:val="62"/>
    <w:qFormat/>
    <w:uiPriority w:val="0"/>
    <w:pPr>
      <w:numPr>
        <w:ilvl w:val="3"/>
        <w:numId w:val="8"/>
      </w:numPr>
      <w:spacing w:beforeLines="50" w:afterLines="50"/>
      <w:ind w:firstLineChars="0"/>
    </w:pPr>
    <w:rPr>
      <w:rFonts w:ascii="黑体" w:eastAsia="黑体"/>
    </w:rPr>
  </w:style>
  <w:style w:type="paragraph" w:customStyle="1" w:styleId="209">
    <w:name w:val="标准文件_引言四级条标题"/>
    <w:basedOn w:val="62"/>
    <w:next w:val="62"/>
    <w:qFormat/>
    <w:uiPriority w:val="0"/>
    <w:pPr>
      <w:numPr>
        <w:ilvl w:val="4"/>
        <w:numId w:val="8"/>
      </w:numPr>
      <w:spacing w:beforeLines="50" w:afterLines="50"/>
      <w:ind w:firstLineChars="0"/>
    </w:pPr>
    <w:rPr>
      <w:rFonts w:ascii="黑体" w:eastAsia="黑体"/>
    </w:rPr>
  </w:style>
  <w:style w:type="paragraph" w:customStyle="1" w:styleId="210">
    <w:name w:val="标准文件_引言五级条标题"/>
    <w:basedOn w:val="62"/>
    <w:next w:val="62"/>
    <w:qFormat/>
    <w:uiPriority w:val="0"/>
    <w:pPr>
      <w:numPr>
        <w:ilvl w:val="5"/>
        <w:numId w:val="8"/>
      </w:numPr>
      <w:spacing w:beforeLines="50" w:afterLines="50"/>
      <w:ind w:firstLineChars="0"/>
    </w:pPr>
    <w:rPr>
      <w:rFonts w:ascii="黑体" w:eastAsia="黑体"/>
    </w:rPr>
  </w:style>
  <w:style w:type="paragraph" w:customStyle="1" w:styleId="211">
    <w:name w:val="标准文件_注后"/>
    <w:basedOn w:val="62"/>
    <w:qFormat/>
    <w:uiPriority w:val="0"/>
    <w:pPr>
      <w:ind w:left="811" w:firstLine="0" w:firstLineChars="0"/>
    </w:pPr>
    <w:rPr>
      <w:sz w:val="18"/>
    </w:rPr>
  </w:style>
  <w:style w:type="paragraph" w:customStyle="1" w:styleId="212">
    <w:name w:val="标准文件_注X后"/>
    <w:basedOn w:val="62"/>
    <w:qFormat/>
    <w:uiPriority w:val="0"/>
    <w:pPr>
      <w:ind w:left="811" w:firstLine="0" w:firstLineChars="0"/>
    </w:pPr>
    <w:rPr>
      <w:sz w:val="18"/>
    </w:rPr>
  </w:style>
  <w:style w:type="paragraph" w:customStyle="1" w:styleId="213">
    <w:name w:val="标准文件_示例后"/>
    <w:basedOn w:val="62"/>
    <w:qFormat/>
    <w:uiPriority w:val="0"/>
    <w:pPr>
      <w:ind w:left="964" w:firstLine="0" w:firstLineChars="0"/>
    </w:pPr>
    <w:rPr>
      <w:sz w:val="18"/>
    </w:rPr>
  </w:style>
  <w:style w:type="paragraph" w:customStyle="1" w:styleId="214">
    <w:name w:val="标准文件_示例X后"/>
    <w:basedOn w:val="62"/>
    <w:link w:val="215"/>
    <w:qFormat/>
    <w:uiPriority w:val="0"/>
    <w:pPr>
      <w:ind w:left="1049" w:firstLine="0" w:firstLineChars="0"/>
    </w:pPr>
    <w:rPr>
      <w:sz w:val="18"/>
    </w:rPr>
  </w:style>
  <w:style w:type="character" w:customStyle="1" w:styleId="215">
    <w:name w:val="标准文件_示例X后 字符"/>
    <w:basedOn w:val="190"/>
    <w:link w:val="214"/>
    <w:qFormat/>
    <w:uiPriority w:val="0"/>
    <w:rPr>
      <w:rFonts w:ascii="宋体" w:hAnsi="Times New Roman"/>
      <w:sz w:val="18"/>
    </w:rPr>
  </w:style>
  <w:style w:type="paragraph" w:customStyle="1" w:styleId="216">
    <w:name w:val="标准文件_索引项"/>
    <w:basedOn w:val="62"/>
    <w:next w:val="62"/>
    <w:qFormat/>
    <w:uiPriority w:val="0"/>
    <w:pPr>
      <w:tabs>
        <w:tab w:val="right" w:leader="dot" w:pos="9356"/>
      </w:tabs>
      <w:ind w:left="210" w:hanging="210" w:firstLineChars="0"/>
      <w:jc w:val="left"/>
    </w:pPr>
  </w:style>
  <w:style w:type="paragraph" w:customStyle="1" w:styleId="217">
    <w:name w:val="标准文件_附录一级无标题"/>
    <w:basedOn w:val="84"/>
    <w:qFormat/>
    <w:uiPriority w:val="0"/>
    <w:pPr>
      <w:spacing w:beforeLines="0" w:afterLines="0" w:line="276" w:lineRule="auto"/>
      <w:outlineLvl w:val="9"/>
    </w:pPr>
    <w:rPr>
      <w:rFonts w:ascii="宋体" w:eastAsia="宋体"/>
    </w:rPr>
  </w:style>
  <w:style w:type="paragraph" w:customStyle="1" w:styleId="218">
    <w:name w:val="标准文件_附录二级无标题"/>
    <w:basedOn w:val="85"/>
    <w:qFormat/>
    <w:uiPriority w:val="0"/>
    <w:pPr>
      <w:spacing w:beforeLines="0" w:afterLines="0" w:line="276" w:lineRule="auto"/>
      <w:outlineLvl w:val="9"/>
    </w:pPr>
    <w:rPr>
      <w:rFonts w:ascii="宋体" w:eastAsia="宋体"/>
    </w:rPr>
  </w:style>
  <w:style w:type="paragraph" w:customStyle="1" w:styleId="219">
    <w:name w:val="标准文件_附录三级无标题"/>
    <w:basedOn w:val="87"/>
    <w:qFormat/>
    <w:uiPriority w:val="0"/>
    <w:pPr>
      <w:spacing w:beforeLines="0" w:afterLines="0" w:line="276" w:lineRule="auto"/>
      <w:outlineLvl w:val="9"/>
    </w:pPr>
    <w:rPr>
      <w:rFonts w:ascii="宋体" w:eastAsia="宋体"/>
    </w:rPr>
  </w:style>
  <w:style w:type="paragraph" w:customStyle="1" w:styleId="220">
    <w:name w:val="标准文件_附录四级无标题"/>
    <w:basedOn w:val="88"/>
    <w:qFormat/>
    <w:uiPriority w:val="0"/>
    <w:pPr>
      <w:spacing w:beforeLines="0" w:afterLines="0" w:line="276" w:lineRule="auto"/>
      <w:outlineLvl w:val="9"/>
    </w:pPr>
    <w:rPr>
      <w:rFonts w:ascii="宋体" w:eastAsia="宋体"/>
    </w:rPr>
  </w:style>
  <w:style w:type="paragraph" w:customStyle="1" w:styleId="221">
    <w:name w:val="标准文件_附录五级无标题"/>
    <w:basedOn w:val="90"/>
    <w:qFormat/>
    <w:uiPriority w:val="0"/>
    <w:pPr>
      <w:spacing w:beforeLines="0" w:afterLines="0" w:line="276" w:lineRule="auto"/>
      <w:outlineLvl w:val="9"/>
    </w:pPr>
    <w:rPr>
      <w:rFonts w:ascii="宋体" w:eastAsia="宋体"/>
    </w:rPr>
  </w:style>
  <w:style w:type="paragraph" w:customStyle="1" w:styleId="222">
    <w:name w:val="标准文件_引言一级无标题"/>
    <w:basedOn w:val="206"/>
    <w:next w:val="62"/>
    <w:qFormat/>
    <w:uiPriority w:val="0"/>
    <w:pPr>
      <w:spacing w:beforeLines="0" w:afterLines="0" w:line="276" w:lineRule="auto"/>
    </w:pPr>
    <w:rPr>
      <w:rFonts w:ascii="宋体" w:eastAsia="宋体"/>
    </w:rPr>
  </w:style>
  <w:style w:type="paragraph" w:customStyle="1" w:styleId="223">
    <w:name w:val="标准文件_引言二级无标题"/>
    <w:basedOn w:val="207"/>
    <w:next w:val="62"/>
    <w:qFormat/>
    <w:uiPriority w:val="0"/>
    <w:pPr>
      <w:spacing w:beforeLines="0" w:afterLines="0" w:line="276" w:lineRule="auto"/>
    </w:pPr>
    <w:rPr>
      <w:rFonts w:ascii="宋体" w:eastAsia="宋体"/>
    </w:rPr>
  </w:style>
  <w:style w:type="paragraph" w:customStyle="1" w:styleId="224">
    <w:name w:val="标准文件_引言三级无标题"/>
    <w:basedOn w:val="208"/>
    <w:qFormat/>
    <w:uiPriority w:val="0"/>
    <w:pPr>
      <w:spacing w:beforeLines="0" w:afterLines="0" w:line="276" w:lineRule="auto"/>
    </w:pPr>
    <w:rPr>
      <w:rFonts w:ascii="宋体" w:eastAsia="宋体"/>
    </w:rPr>
  </w:style>
  <w:style w:type="paragraph" w:customStyle="1" w:styleId="225">
    <w:name w:val="标准文件_引言四级无标题"/>
    <w:basedOn w:val="209"/>
    <w:next w:val="62"/>
    <w:qFormat/>
    <w:uiPriority w:val="0"/>
    <w:pPr>
      <w:spacing w:beforeLines="0" w:afterLines="0" w:line="276" w:lineRule="auto"/>
    </w:pPr>
    <w:rPr>
      <w:rFonts w:ascii="宋体" w:eastAsia="宋体"/>
    </w:rPr>
  </w:style>
  <w:style w:type="paragraph" w:customStyle="1" w:styleId="226">
    <w:name w:val="标准文件_引言五级无标题"/>
    <w:basedOn w:val="210"/>
    <w:next w:val="62"/>
    <w:qFormat/>
    <w:uiPriority w:val="0"/>
    <w:pPr>
      <w:spacing w:beforeLines="0" w:afterLines="0" w:line="276" w:lineRule="auto"/>
    </w:pPr>
    <w:rPr>
      <w:rFonts w:ascii="宋体" w:eastAsia="宋体"/>
    </w:rPr>
  </w:style>
  <w:style w:type="paragraph" w:customStyle="1" w:styleId="227">
    <w:name w:val="标准文件_索引标题"/>
    <w:basedOn w:val="69"/>
    <w:next w:val="62"/>
    <w:qFormat/>
    <w:uiPriority w:val="0"/>
    <w:rPr>
      <w:rFonts w:hAnsi="黑体"/>
    </w:rPr>
  </w:style>
  <w:style w:type="paragraph" w:customStyle="1" w:styleId="228">
    <w:name w:val="标准文件_脚注内容"/>
    <w:basedOn w:val="62"/>
    <w:qFormat/>
    <w:uiPriority w:val="0"/>
    <w:pPr>
      <w:ind w:left="400" w:leftChars="200" w:hanging="200" w:hangingChars="200"/>
    </w:pPr>
    <w:rPr>
      <w:sz w:val="15"/>
    </w:rPr>
  </w:style>
  <w:style w:type="paragraph" w:customStyle="1" w:styleId="229">
    <w:name w:val="标准文件_术语条一"/>
    <w:basedOn w:val="168"/>
    <w:next w:val="62"/>
    <w:qFormat/>
    <w:uiPriority w:val="0"/>
  </w:style>
  <w:style w:type="paragraph" w:customStyle="1" w:styleId="230">
    <w:name w:val="标准文件_术语条二"/>
    <w:basedOn w:val="171"/>
    <w:next w:val="62"/>
    <w:qFormat/>
    <w:uiPriority w:val="0"/>
  </w:style>
  <w:style w:type="paragraph" w:customStyle="1" w:styleId="231">
    <w:name w:val="标准文件_术语条三"/>
    <w:basedOn w:val="170"/>
    <w:next w:val="62"/>
    <w:qFormat/>
    <w:uiPriority w:val="0"/>
  </w:style>
  <w:style w:type="paragraph" w:customStyle="1" w:styleId="232">
    <w:name w:val="标准文件_术语条四"/>
    <w:basedOn w:val="173"/>
    <w:next w:val="62"/>
    <w:qFormat/>
    <w:uiPriority w:val="0"/>
  </w:style>
  <w:style w:type="paragraph" w:customStyle="1" w:styleId="233">
    <w:name w:val="标准文件_术语条五"/>
    <w:basedOn w:val="169"/>
    <w:next w:val="62"/>
    <w:qFormat/>
    <w:uiPriority w:val="0"/>
  </w:style>
  <w:style w:type="paragraph" w:customStyle="1" w:styleId="2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5">
    <w:name w:val="发布"/>
    <w:basedOn w:val="33"/>
    <w:qFormat/>
    <w:uiPriority w:val="0"/>
    <w:rPr>
      <w:rFonts w:ascii="黑体" w:eastAsia="黑体"/>
      <w:spacing w:val="85"/>
      <w:w w:val="100"/>
      <w:position w:val="3"/>
      <w:sz w:val="28"/>
      <w:szCs w:val="28"/>
    </w:rPr>
  </w:style>
  <w:style w:type="character" w:customStyle="1" w:styleId="236">
    <w:name w:val="文档结构图 Char"/>
    <w:basedOn w:val="33"/>
    <w:link w:val="14"/>
    <w:semiHidden/>
    <w:qFormat/>
    <w:uiPriority w:val="99"/>
    <w:rPr>
      <w:rFonts w:ascii="宋体"/>
      <w:kern w:val="2"/>
      <w:sz w:val="18"/>
      <w:szCs w:val="18"/>
    </w:rPr>
  </w:style>
  <w:style w:type="paragraph" w:customStyle="1" w:styleId="237">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38">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 w:type="character" w:customStyle="1" w:styleId="239">
    <w:name w:val="日期 Char"/>
    <w:basedOn w:val="33"/>
    <w:link w:val="19"/>
    <w:semiHidden/>
    <w:qFormat/>
    <w:uiPriority w:val="99"/>
    <w:rPr>
      <w:kern w:val="2"/>
      <w:sz w:val="21"/>
      <w:szCs w:val="21"/>
    </w:rPr>
  </w:style>
  <w:style w:type="paragraph" w:customStyle="1" w:styleId="240">
    <w:name w:val="修订1"/>
    <w:hidden/>
    <w:semiHidden/>
    <w:qFormat/>
    <w:uiPriority w:val="99"/>
    <w:rPr>
      <w:rFonts w:ascii="Calibri" w:hAnsi="Calibri" w:eastAsia="宋体" w:cs="Times New Roman"/>
      <w:kern w:val="2"/>
      <w:sz w:val="21"/>
      <w:szCs w:val="21"/>
      <w:lang w:val="en-US" w:eastAsia="zh-CN" w:bidi="ar-SA"/>
    </w:rPr>
  </w:style>
  <w:style w:type="character" w:customStyle="1" w:styleId="241">
    <w:name w:val="批注文字 Char"/>
    <w:basedOn w:val="33"/>
    <w:link w:val="15"/>
    <w:semiHidden/>
    <w:qFormat/>
    <w:uiPriority w:val="99"/>
    <w:rPr>
      <w:rFonts w:ascii="Times New Roman" w:hAnsi="Times New Roman"/>
      <w:kern w:val="2"/>
      <w:szCs w:val="24"/>
    </w:rPr>
  </w:style>
  <w:style w:type="character" w:customStyle="1" w:styleId="242">
    <w:name w:val="font81"/>
    <w:qFormat/>
    <w:uiPriority w:val="0"/>
    <w:rPr>
      <w:rFonts w:hint="eastAsia" w:ascii="宋体" w:hAnsi="宋体" w:eastAsia="宋体" w:cs="宋体"/>
      <w:color w:val="000000"/>
      <w:sz w:val="21"/>
      <w:szCs w:val="21"/>
      <w:u w:val="none"/>
    </w:rPr>
  </w:style>
  <w:style w:type="character" w:customStyle="1" w:styleId="243">
    <w:name w:val="font21"/>
    <w:qFormat/>
    <w:uiPriority w:val="0"/>
    <w:rPr>
      <w:rFonts w:hint="eastAsia" w:ascii="宋体" w:hAnsi="宋体" w:eastAsia="宋体" w:cs="宋体"/>
      <w:color w:val="000000"/>
      <w:sz w:val="21"/>
      <w:szCs w:val="21"/>
      <w:u w:val="none"/>
    </w:rPr>
  </w:style>
  <w:style w:type="character" w:customStyle="1" w:styleId="244">
    <w:name w:val="font71"/>
    <w:qFormat/>
    <w:uiPriority w:val="0"/>
    <w:rPr>
      <w:rFonts w:hint="eastAsia" w:ascii="宋体" w:hAnsi="宋体" w:eastAsia="宋体" w:cs="宋体"/>
      <w:color w:val="000000"/>
      <w:sz w:val="21"/>
      <w:szCs w:val="21"/>
      <w:u w:val="none"/>
    </w:rPr>
  </w:style>
  <w:style w:type="paragraph" w:styleId="245">
    <w:name w:val="List Paragraph"/>
    <w:basedOn w:val="1"/>
    <w:qFormat/>
    <w:uiPriority w:val="34"/>
    <w:pPr>
      <w:ind w:firstLine="420" w:firstLineChars="200"/>
    </w:pPr>
  </w:style>
  <w:style w:type="character" w:customStyle="1" w:styleId="246">
    <w:name w:val="注： Char"/>
    <w:qFormat/>
    <w:uiPriority w:val="0"/>
    <w:rPr>
      <w:rFonts w:ascii="宋体" w:eastAsia="宋体"/>
      <w:sz w:val="18"/>
      <w:lang w:val="en-US" w:eastAsia="zh-CN" w:bidi="ar-SA"/>
    </w:rPr>
  </w:style>
  <w:style w:type="paragraph" w:customStyle="1" w:styleId="247">
    <w:name w:val="修订2"/>
    <w:hidden/>
    <w:semiHidden/>
    <w:qFormat/>
    <w:uiPriority w:val="99"/>
    <w:rPr>
      <w:rFonts w:ascii="Calibri" w:hAnsi="Calibri" w:eastAsia="宋体" w:cs="Times New Roman"/>
      <w:kern w:val="2"/>
      <w:sz w:val="21"/>
      <w:szCs w:val="21"/>
      <w:lang w:val="en-US" w:eastAsia="zh-CN" w:bidi="ar-SA"/>
    </w:rPr>
  </w:style>
  <w:style w:type="character" w:customStyle="1" w:styleId="248">
    <w:name w:val="批注主题 Char"/>
    <w:basedOn w:val="241"/>
    <w:link w:val="30"/>
    <w:semiHidden/>
    <w:qFormat/>
    <w:uiPriority w:val="99"/>
    <w:rPr>
      <w:rFonts w:ascii="Times New Roman" w:hAnsi="Times New Roman"/>
      <w:b/>
      <w:bCs/>
      <w:kern w:val="2"/>
      <w:sz w:val="21"/>
      <w:szCs w:val="21"/>
    </w:rPr>
  </w:style>
  <w:style w:type="paragraph" w:customStyle="1" w:styleId="249">
    <w:name w:val="标准书脚_奇数页"/>
    <w:uiPriority w:val="0"/>
    <w:pPr>
      <w:spacing w:before="120"/>
      <w:jc w:val="right"/>
    </w:pPr>
    <w:rPr>
      <w:rFonts w:ascii="Times New Roman" w:hAnsi="Times New Roman" w:eastAsia="宋体" w:cs="Times New Roman"/>
      <w:sz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3.jpe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AC2320CD75D40C393BAE76401D39B2F"/>
        <w:style w:val=""/>
        <w:category>
          <w:name w:val="常规"/>
          <w:gallery w:val="placeholder"/>
        </w:category>
        <w:types>
          <w:type w:val="bbPlcHdr"/>
        </w:types>
        <w:behaviors>
          <w:behavior w:val="content"/>
        </w:behaviors>
        <w:description w:val=""/>
        <w:guid w:val="{039FE98F-3F53-4940-A25D-940BE0CF5ADC}"/>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revisionView w:markup="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542678"/>
    <w:rsid w:val="00046A86"/>
    <w:rsid w:val="00127ED5"/>
    <w:rsid w:val="00137B6D"/>
    <w:rsid w:val="00150861"/>
    <w:rsid w:val="0027419C"/>
    <w:rsid w:val="002D79E3"/>
    <w:rsid w:val="004129C7"/>
    <w:rsid w:val="0048411F"/>
    <w:rsid w:val="004D33DA"/>
    <w:rsid w:val="004E6990"/>
    <w:rsid w:val="004F7448"/>
    <w:rsid w:val="0052530A"/>
    <w:rsid w:val="00542678"/>
    <w:rsid w:val="005B15E8"/>
    <w:rsid w:val="005B5504"/>
    <w:rsid w:val="00673485"/>
    <w:rsid w:val="00753661"/>
    <w:rsid w:val="0075740F"/>
    <w:rsid w:val="007A74F6"/>
    <w:rsid w:val="007E372F"/>
    <w:rsid w:val="00850167"/>
    <w:rsid w:val="0088525F"/>
    <w:rsid w:val="008C6FBB"/>
    <w:rsid w:val="00A65C21"/>
    <w:rsid w:val="00B06A1F"/>
    <w:rsid w:val="00B7019F"/>
    <w:rsid w:val="00BE3FA0"/>
    <w:rsid w:val="00CC6588"/>
    <w:rsid w:val="00DC50C2"/>
    <w:rsid w:val="00E47C5E"/>
    <w:rsid w:val="00E93809"/>
    <w:rsid w:val="00EE53B7"/>
    <w:rsid w:val="00F27089"/>
    <w:rsid w:val="00F53308"/>
    <w:rsid w:val="00F81117"/>
    <w:rsid w:val="00F90153"/>
    <w:rsid w:val="00FB4336"/>
    <w:rsid w:val="00FC0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AC2320CD75D40C393BAE76401D39B2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B9CE45-C9A2-4D7F-887C-6BF38B6527EF}">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29</Pages>
  <Words>16648</Words>
  <Characters>20151</Characters>
  <Lines>174</Lines>
  <Paragraphs>49</Paragraphs>
  <TotalTime>40</TotalTime>
  <ScaleCrop>false</ScaleCrop>
  <LinksUpToDate>false</LinksUpToDate>
  <CharactersWithSpaces>20725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2022-09-13T15:19:00Z</dcterms:created>
  <dc:creator>CQC002</dc:creator>
  <cp:lastModifiedBy>李杨</cp:lastModifiedBy>
  <cp:lastPrinted>2021-02-02T08:22:00Z</cp:lastPrinted>
  <dcterms:modified xsi:type="dcterms:W3CDTF">2022-10-10T07:32:00Z</dcterms:modified>
  <dc:title>团体标准</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C41DC61F08A74C56B6FF793B84D69606</vt:lpwstr>
  </property>
</Properties>
</file>